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7829" w:rsidRPr="005A7BB8" w:rsidRDefault="00F437E2" w:rsidP="00634F02">
      <w:pPr>
        <w:spacing w:before="120"/>
        <w:jc w:val="center"/>
        <w:rPr>
          <w:b/>
          <w:bCs/>
          <w:lang w:val="nb-NO"/>
        </w:rPr>
      </w:pPr>
      <w:r w:rsidRPr="005A7BB8">
        <w:rPr>
          <w:b/>
          <w:bCs/>
          <w:lang w:val="nb-NO"/>
        </w:rPr>
        <w:t xml:space="preserve">BIỂU TỔNG HỢP SO SÁNH NGHỊ QUYẾT 28/2021/NQ-HĐND VỚI </w:t>
      </w:r>
      <w:r w:rsidR="00D74E8C" w:rsidRPr="005A7BB8">
        <w:rPr>
          <w:b/>
          <w:bCs/>
          <w:lang w:val="nb-NO"/>
        </w:rPr>
        <w:t xml:space="preserve">DỰ THẢO NGHỊ QUYẾT CỦA HĐND TỈNH </w:t>
      </w:r>
    </w:p>
    <w:p w:rsidR="00F437E2" w:rsidRPr="005A7BB8" w:rsidRDefault="00F437E2" w:rsidP="00634F02">
      <w:pPr>
        <w:spacing w:before="120"/>
        <w:jc w:val="center"/>
        <w:rPr>
          <w:b/>
          <w:bCs/>
          <w:lang w:val="nb-NO"/>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5788"/>
        <w:gridCol w:w="5528"/>
        <w:gridCol w:w="3402"/>
      </w:tblGrid>
      <w:tr w:rsidR="00C86C9D" w:rsidRPr="005A7BB8" w:rsidTr="00631270">
        <w:tc>
          <w:tcPr>
            <w:tcW w:w="699" w:type="dxa"/>
            <w:shd w:val="clear" w:color="auto" w:fill="auto"/>
            <w:vAlign w:val="center"/>
          </w:tcPr>
          <w:p w:rsidR="00C86C9D" w:rsidRPr="005A7BB8" w:rsidRDefault="00C86C9D" w:rsidP="00C86C9D">
            <w:pPr>
              <w:jc w:val="center"/>
              <w:rPr>
                <w:b/>
                <w:lang w:val="nl-NL"/>
              </w:rPr>
            </w:pPr>
            <w:r w:rsidRPr="005A7BB8">
              <w:rPr>
                <w:b/>
                <w:lang w:val="nl-NL"/>
              </w:rPr>
              <w:t>STT</w:t>
            </w:r>
          </w:p>
        </w:tc>
        <w:tc>
          <w:tcPr>
            <w:tcW w:w="5788" w:type="dxa"/>
            <w:shd w:val="clear" w:color="auto" w:fill="auto"/>
            <w:vAlign w:val="center"/>
          </w:tcPr>
          <w:p w:rsidR="00C86C9D" w:rsidRPr="005A7BB8" w:rsidRDefault="00C86C9D" w:rsidP="002A4818">
            <w:pPr>
              <w:spacing w:before="40" w:after="40" w:line="320" w:lineRule="exact"/>
              <w:ind w:left="57" w:right="57"/>
              <w:jc w:val="center"/>
              <w:rPr>
                <w:b/>
                <w:lang w:val="nl-NL"/>
              </w:rPr>
            </w:pPr>
            <w:r w:rsidRPr="005A7BB8">
              <w:rPr>
                <w:b/>
                <w:lang w:val="nl-NL"/>
              </w:rPr>
              <w:t>Nghị quyết số 28 /2021/NQ-HĐND ngày 09/12/2021 của Hội đồng nhân dân tỉnh</w:t>
            </w:r>
          </w:p>
        </w:tc>
        <w:tc>
          <w:tcPr>
            <w:tcW w:w="5528" w:type="dxa"/>
            <w:shd w:val="clear" w:color="auto" w:fill="auto"/>
            <w:vAlign w:val="center"/>
          </w:tcPr>
          <w:p w:rsidR="00C86C9D" w:rsidRPr="005A7BB8" w:rsidRDefault="00C86C9D" w:rsidP="002A4818">
            <w:pPr>
              <w:spacing w:before="40" w:after="40"/>
              <w:ind w:left="57" w:right="57"/>
              <w:jc w:val="center"/>
              <w:rPr>
                <w:lang w:val="nl-NL"/>
              </w:rPr>
            </w:pPr>
            <w:r w:rsidRPr="005A7BB8">
              <w:rPr>
                <w:b/>
                <w:bCs/>
                <w:lang w:val="nb-NO"/>
              </w:rPr>
              <w:t>Dự thảo Nghị quyết của Hội đồng nhân dân tỉnh quy định mức thu, chế độ thu, nộp, quản lý và sử dụng một số khoản phí thẩm định thuộc lĩnh vực tài nguyên nước và môi trường trên địa bàn tỉnh Lạng Sơn</w:t>
            </w:r>
          </w:p>
        </w:tc>
        <w:tc>
          <w:tcPr>
            <w:tcW w:w="3402" w:type="dxa"/>
            <w:vAlign w:val="center"/>
          </w:tcPr>
          <w:p w:rsidR="00C86C9D" w:rsidRPr="005A7BB8" w:rsidRDefault="00C86C9D" w:rsidP="002A4818">
            <w:pPr>
              <w:spacing w:before="40" w:after="40"/>
              <w:ind w:left="57" w:right="57"/>
              <w:jc w:val="center"/>
              <w:rPr>
                <w:b/>
                <w:bCs/>
                <w:lang w:val="nb-NO"/>
              </w:rPr>
            </w:pPr>
            <w:r w:rsidRPr="005A7BB8">
              <w:rPr>
                <w:b/>
                <w:bCs/>
                <w:lang w:val="nb-NO"/>
              </w:rPr>
              <w:t>Ghi chú</w:t>
            </w:r>
          </w:p>
        </w:tc>
      </w:tr>
      <w:tr w:rsidR="00C86C9D" w:rsidRPr="005A7BB8" w:rsidTr="00631270">
        <w:tc>
          <w:tcPr>
            <w:tcW w:w="699" w:type="dxa"/>
            <w:shd w:val="clear" w:color="auto" w:fill="auto"/>
            <w:vAlign w:val="center"/>
          </w:tcPr>
          <w:p w:rsidR="00C86C9D" w:rsidRPr="005A7BB8" w:rsidRDefault="00C86C9D" w:rsidP="00C86C9D">
            <w:pPr>
              <w:jc w:val="center"/>
              <w:rPr>
                <w:b/>
                <w:lang w:val="nl-NL"/>
              </w:rPr>
            </w:pPr>
            <w:r w:rsidRPr="005A7BB8">
              <w:rPr>
                <w:b/>
                <w:lang w:val="nl-NL"/>
              </w:rPr>
              <w:t>1</w:t>
            </w:r>
          </w:p>
        </w:tc>
        <w:tc>
          <w:tcPr>
            <w:tcW w:w="5788" w:type="dxa"/>
            <w:shd w:val="clear" w:color="auto" w:fill="auto"/>
          </w:tcPr>
          <w:p w:rsidR="00C86C9D" w:rsidRPr="005A7BB8" w:rsidRDefault="00C86C9D" w:rsidP="002A4818">
            <w:pPr>
              <w:spacing w:before="120" w:after="120"/>
              <w:ind w:left="57" w:right="57"/>
              <w:rPr>
                <w:lang w:val="nl-NL"/>
              </w:rPr>
            </w:pPr>
            <w:r w:rsidRPr="005A7BB8">
              <w:rPr>
                <w:b/>
                <w:lang w:val="nl-NL"/>
              </w:rPr>
              <w:t xml:space="preserve">Điều 1. </w:t>
            </w:r>
            <w:r w:rsidRPr="005A7BB8">
              <w:rPr>
                <w:lang w:val="nl-NL"/>
              </w:rPr>
              <w:t>Quy định mức thu, chế độ thu, nộp, quản lý và sử dụng một số khoản phí thẩm định thuộc lĩnh vực Tài nguyên và Môi trường trên địa bàn tỉnh Lạng Sơn như sau:</w:t>
            </w:r>
          </w:p>
        </w:tc>
        <w:tc>
          <w:tcPr>
            <w:tcW w:w="5528" w:type="dxa"/>
            <w:shd w:val="clear" w:color="auto" w:fill="auto"/>
          </w:tcPr>
          <w:p w:rsidR="00C86C9D" w:rsidRPr="005A7BB8" w:rsidRDefault="00C86C9D" w:rsidP="002A4818">
            <w:pPr>
              <w:spacing w:before="120" w:after="120"/>
              <w:ind w:left="57" w:right="57"/>
              <w:jc w:val="center"/>
              <w:rPr>
                <w:b/>
                <w:bCs/>
                <w:lang w:val="nb-NO"/>
              </w:rPr>
            </w:pPr>
          </w:p>
        </w:tc>
        <w:tc>
          <w:tcPr>
            <w:tcW w:w="3402" w:type="dxa"/>
          </w:tcPr>
          <w:p w:rsidR="00C86C9D" w:rsidRPr="005A7BB8" w:rsidRDefault="00C86C9D" w:rsidP="002A4818">
            <w:pPr>
              <w:spacing w:before="120" w:after="120"/>
              <w:ind w:left="57" w:right="57"/>
              <w:jc w:val="center"/>
              <w:rPr>
                <w:b/>
                <w:bCs/>
                <w:lang w:val="nb-NO"/>
              </w:rPr>
            </w:pPr>
          </w:p>
        </w:tc>
      </w:tr>
      <w:tr w:rsidR="00C86C9D" w:rsidRPr="005A7BB8" w:rsidTr="00631270">
        <w:tc>
          <w:tcPr>
            <w:tcW w:w="699" w:type="dxa"/>
            <w:shd w:val="clear" w:color="auto" w:fill="auto"/>
            <w:vAlign w:val="center"/>
          </w:tcPr>
          <w:p w:rsidR="00C86C9D" w:rsidRPr="005A7BB8" w:rsidRDefault="00C86C9D" w:rsidP="00C86C9D">
            <w:pPr>
              <w:jc w:val="center"/>
              <w:rPr>
                <w:b/>
                <w:lang w:val="nl-NL"/>
              </w:rPr>
            </w:pPr>
            <w:r w:rsidRPr="005A7BB8">
              <w:rPr>
                <w:b/>
                <w:lang w:val="nl-NL"/>
              </w:rPr>
              <w:t>2</w:t>
            </w:r>
          </w:p>
        </w:tc>
        <w:tc>
          <w:tcPr>
            <w:tcW w:w="5788" w:type="dxa"/>
            <w:shd w:val="clear" w:color="auto" w:fill="auto"/>
          </w:tcPr>
          <w:p w:rsidR="00C86C9D" w:rsidRPr="005A7BB8" w:rsidRDefault="00C86C9D" w:rsidP="002A4818">
            <w:pPr>
              <w:spacing w:before="120" w:after="120"/>
              <w:ind w:left="57" w:right="57"/>
              <w:rPr>
                <w:lang w:val="nl-NL"/>
              </w:rPr>
            </w:pPr>
            <w:r w:rsidRPr="005A7BB8">
              <w:rPr>
                <w:lang w:val="nl-NL"/>
              </w:rPr>
              <w:t>1. Phạm vi điều chỉnh:</w:t>
            </w:r>
          </w:p>
          <w:p w:rsidR="00C86C9D" w:rsidRPr="005A7BB8" w:rsidRDefault="00C86C9D" w:rsidP="002A4818">
            <w:pPr>
              <w:spacing w:before="120" w:after="120"/>
              <w:ind w:left="57" w:right="57"/>
              <w:rPr>
                <w:lang w:val="nl-NL"/>
              </w:rPr>
            </w:pPr>
            <w:r w:rsidRPr="005A7BB8">
              <w:rPr>
                <w:lang w:val="nl-NL"/>
              </w:rPr>
              <w:t xml:space="preserve">Nghị quyết này quy định mức thu, chế độ thu, nộp, quản lý và sử dụng một số khoản phí thẩm định thuộc </w:t>
            </w:r>
            <w:r w:rsidRPr="005A7BB8">
              <w:rPr>
                <w:b/>
                <w:i/>
                <w:lang w:val="nl-NL"/>
              </w:rPr>
              <w:t>lĩnh vực Tài nguyên và Môi trường</w:t>
            </w:r>
            <w:r w:rsidRPr="005A7BB8">
              <w:rPr>
                <w:lang w:val="nl-NL"/>
              </w:rPr>
              <w:t xml:space="preserve"> trên địa bàn tỉnh Lạng Sơn gồm: phí thẩm định báo cáo đánh giá tác động môi trường; phí thẩm định đề án, báo cáo thăm dò đánh giá trữ lượng, khai thác, sử dụng nước dưới đất; phí thẩm định hồ sơ, điều kiện hành nghề khoan nước dưới đất; phí thẩm định đề án khai thác, sử dụng nước mặt; </w:t>
            </w:r>
            <w:r w:rsidRPr="005A7BB8">
              <w:rPr>
                <w:b/>
                <w:i/>
                <w:lang w:val="nl-NL"/>
              </w:rPr>
              <w:t>phí thẩm định phương án cải tạo, phục hồi môi trường và phương án cải tạo, phục hồi môi trường bổ sung</w:t>
            </w:r>
            <w:r w:rsidRPr="005A7BB8">
              <w:rPr>
                <w:lang w:val="nl-NL"/>
              </w:rPr>
              <w:t xml:space="preserve">; phí </w:t>
            </w:r>
            <w:r w:rsidRPr="005A7BB8">
              <w:rPr>
                <w:b/>
                <w:i/>
                <w:lang w:val="nl-NL"/>
              </w:rPr>
              <w:t>thẩm định cấp, cấp lại, điều chỉnh</w:t>
            </w:r>
            <w:r w:rsidRPr="005A7BB8">
              <w:rPr>
                <w:lang w:val="nl-NL"/>
              </w:rPr>
              <w:t xml:space="preserve"> giấy phép môi trường trên địa bàn tỉnh Lạng Sơn do cơ quan địa phương thực hiện.</w:t>
            </w:r>
          </w:p>
        </w:tc>
        <w:tc>
          <w:tcPr>
            <w:tcW w:w="5528" w:type="dxa"/>
            <w:shd w:val="clear" w:color="auto" w:fill="auto"/>
          </w:tcPr>
          <w:p w:rsidR="00C86C9D" w:rsidRPr="005A7BB8" w:rsidRDefault="00C86C9D" w:rsidP="002A4818">
            <w:pPr>
              <w:spacing w:before="120" w:after="120"/>
              <w:ind w:left="57" w:right="57"/>
              <w:rPr>
                <w:b/>
                <w:bCs/>
                <w:lang w:val="nb-NO"/>
              </w:rPr>
            </w:pPr>
            <w:r w:rsidRPr="005A7BB8">
              <w:rPr>
                <w:b/>
                <w:bCs/>
                <w:lang w:val="nb-NO"/>
              </w:rPr>
              <w:t>Điều 1. Phạm vi điều chỉnh</w:t>
            </w:r>
          </w:p>
          <w:p w:rsidR="00C86C9D" w:rsidRPr="005A7BB8" w:rsidRDefault="00C86C9D" w:rsidP="002A4818">
            <w:pPr>
              <w:spacing w:before="120" w:after="120"/>
              <w:ind w:left="57" w:right="57"/>
              <w:rPr>
                <w:bCs/>
                <w:lang w:val="nb-NO"/>
              </w:rPr>
            </w:pPr>
            <w:r w:rsidRPr="005A7BB8">
              <w:rPr>
                <w:bCs/>
                <w:lang w:val="nb-NO"/>
              </w:rPr>
              <w:t xml:space="preserve">Nghị quyết này quy định mức thu, chế độ thu, nộp, quản lý và sử dụng một số khoản phí thẩm định trong lĩnh vực </w:t>
            </w:r>
            <w:r w:rsidRPr="005A7BB8">
              <w:rPr>
                <w:b/>
                <w:bCs/>
                <w:i/>
                <w:lang w:val="nb-NO"/>
              </w:rPr>
              <w:t>tài nguyên nước và môi trường</w:t>
            </w:r>
            <w:r w:rsidRPr="005A7BB8">
              <w:rPr>
                <w:bCs/>
                <w:lang w:val="nb-NO"/>
              </w:rPr>
              <w:t xml:space="preserve"> trên địa bàn tỉnh Lạng Sơn, gồm: phí thẩm định đề án, báo cáo thăm dò, đánh giá trữ lượng, khai thác, sử dụng nước dưới đất; phí thẩm định hồ sơ, điều kiện hành nghề khoan nước dưới đất; phí thẩm định đề án khai thác, sử dụng nước mặt; Phí thẩm định báo cáo đánh giá tác động môi trường; Phí </w:t>
            </w:r>
            <w:r w:rsidRPr="005A7BB8">
              <w:rPr>
                <w:b/>
                <w:bCs/>
                <w:i/>
                <w:lang w:val="nb-NO"/>
              </w:rPr>
              <w:t>thẩm định cấp, điều chỉnh</w:t>
            </w:r>
            <w:r w:rsidRPr="005A7BB8">
              <w:rPr>
                <w:bCs/>
                <w:lang w:val="nb-NO"/>
              </w:rPr>
              <w:t xml:space="preserve"> giấy phép môi trường do cơ quan nhà nước có thẩm quyền của địa phương thực hiện.</w:t>
            </w:r>
          </w:p>
        </w:tc>
        <w:tc>
          <w:tcPr>
            <w:tcW w:w="3402" w:type="dxa"/>
          </w:tcPr>
          <w:p w:rsidR="00C86C9D" w:rsidRPr="005A7BB8" w:rsidRDefault="00C86C9D" w:rsidP="002A4818">
            <w:pPr>
              <w:spacing w:before="120" w:after="120"/>
              <w:ind w:left="57" w:right="57"/>
              <w:rPr>
                <w:bCs/>
                <w:lang w:val="nb-NO"/>
              </w:rPr>
            </w:pPr>
            <w:r w:rsidRPr="005A7BB8">
              <w:rPr>
                <w:bCs/>
                <w:lang w:val="nb-NO"/>
              </w:rPr>
              <w:t xml:space="preserve">- Điều chỉnh "lĩnh vực tài nguyên và môi trường" thành "lĩnh vực tài nguyên </w:t>
            </w:r>
            <w:r w:rsidRPr="005A7BB8">
              <w:rPr>
                <w:b/>
                <w:bCs/>
                <w:lang w:val="nb-NO"/>
              </w:rPr>
              <w:t>nước</w:t>
            </w:r>
            <w:r w:rsidRPr="005A7BB8">
              <w:rPr>
                <w:bCs/>
                <w:lang w:val="nb-NO"/>
              </w:rPr>
              <w:t xml:space="preserve"> và môi trường"</w:t>
            </w:r>
          </w:p>
          <w:p w:rsidR="00C86C9D" w:rsidRPr="005A7BB8" w:rsidRDefault="00C86C9D" w:rsidP="002A4818">
            <w:pPr>
              <w:spacing w:before="120" w:after="120"/>
              <w:ind w:left="57" w:right="57"/>
              <w:rPr>
                <w:b/>
                <w:bCs/>
                <w:i/>
                <w:lang w:val="nb-NO"/>
              </w:rPr>
            </w:pPr>
            <w:r w:rsidRPr="005A7BB8">
              <w:rPr>
                <w:bCs/>
                <w:lang w:val="nb-NO"/>
              </w:rPr>
              <w:t xml:space="preserve">- Bỏ mục phí </w:t>
            </w:r>
            <w:r w:rsidRPr="005A7BB8">
              <w:rPr>
                <w:b/>
                <w:bCs/>
                <w:i/>
                <w:lang w:val="nb-NO"/>
              </w:rPr>
              <w:t>"phí thẩm định phương án cải tạo, phục hồi môi trường và phương án cải tạo, phục hồi môi trường bổ sung";</w:t>
            </w:r>
          </w:p>
          <w:p w:rsidR="00C86C9D" w:rsidRPr="005A7BB8" w:rsidRDefault="00C86C9D" w:rsidP="002A4818">
            <w:pPr>
              <w:spacing w:before="120" w:after="120"/>
              <w:ind w:left="57" w:right="57"/>
              <w:rPr>
                <w:bCs/>
                <w:lang w:val="nb-NO"/>
              </w:rPr>
            </w:pPr>
            <w:r w:rsidRPr="005A7BB8">
              <w:rPr>
                <w:bCs/>
                <w:lang w:val="nb-NO"/>
              </w:rPr>
              <w:t xml:space="preserve">- Bỏ nội dung </w:t>
            </w:r>
            <w:r w:rsidRPr="005A7BB8">
              <w:rPr>
                <w:b/>
                <w:bCs/>
                <w:i/>
                <w:lang w:val="nb-NO"/>
              </w:rPr>
              <w:t>"cấp lại"</w:t>
            </w:r>
            <w:r w:rsidRPr="005A7BB8">
              <w:rPr>
                <w:bCs/>
                <w:lang w:val="nb-NO"/>
              </w:rPr>
              <w:t xml:space="preserve"> của mục phí "phí thẩm định cấp, cấp lại, điều chỉnh giấy phép môi trường trên địa bàn tỉnh Lạng Sơn"</w:t>
            </w:r>
          </w:p>
          <w:p w:rsidR="00C86C9D" w:rsidRPr="005A7BB8" w:rsidRDefault="00C86C9D" w:rsidP="002A4818">
            <w:pPr>
              <w:spacing w:before="120" w:after="120"/>
              <w:ind w:left="57" w:right="57"/>
              <w:rPr>
                <w:bCs/>
                <w:lang w:val="nb-NO"/>
              </w:rPr>
            </w:pPr>
          </w:p>
        </w:tc>
      </w:tr>
      <w:tr w:rsidR="00C86C9D" w:rsidRPr="005A7BB8" w:rsidTr="00631270">
        <w:tc>
          <w:tcPr>
            <w:tcW w:w="699" w:type="dxa"/>
            <w:shd w:val="clear" w:color="auto" w:fill="auto"/>
            <w:vAlign w:val="center"/>
          </w:tcPr>
          <w:p w:rsidR="00C86C9D" w:rsidRPr="005A7BB8" w:rsidRDefault="00C86C9D" w:rsidP="00C86C9D">
            <w:pPr>
              <w:jc w:val="center"/>
              <w:rPr>
                <w:b/>
                <w:lang w:val="nl-NL"/>
              </w:rPr>
            </w:pPr>
            <w:r w:rsidRPr="005A7BB8">
              <w:rPr>
                <w:b/>
                <w:lang w:val="nl-NL"/>
              </w:rPr>
              <w:t>3</w:t>
            </w:r>
          </w:p>
        </w:tc>
        <w:tc>
          <w:tcPr>
            <w:tcW w:w="5788" w:type="dxa"/>
            <w:shd w:val="clear" w:color="auto" w:fill="auto"/>
          </w:tcPr>
          <w:p w:rsidR="00C86C9D" w:rsidRPr="005A7BB8" w:rsidRDefault="00C86C9D" w:rsidP="002A4818">
            <w:pPr>
              <w:spacing w:before="120" w:after="120"/>
              <w:ind w:left="57" w:right="57"/>
              <w:rPr>
                <w:lang w:val="nl-NL"/>
              </w:rPr>
            </w:pPr>
            <w:r w:rsidRPr="005A7BB8">
              <w:rPr>
                <w:lang w:val="nl-NL"/>
              </w:rPr>
              <w:t>2. Đối tượng áp dụng:</w:t>
            </w:r>
          </w:p>
          <w:p w:rsidR="00C86C9D" w:rsidRPr="005A7BB8" w:rsidRDefault="00C86C9D" w:rsidP="002A4818">
            <w:pPr>
              <w:spacing w:before="120" w:after="120"/>
              <w:ind w:left="57" w:right="57"/>
              <w:rPr>
                <w:lang w:val="nl-NL"/>
              </w:rPr>
            </w:pPr>
            <w:r w:rsidRPr="005A7BB8">
              <w:rPr>
                <w:lang w:val="nl-NL"/>
              </w:rPr>
              <w:t>a) Tổ chức, cá nhân nộp phí.</w:t>
            </w:r>
          </w:p>
          <w:p w:rsidR="00C86C9D" w:rsidRPr="005A7BB8" w:rsidRDefault="00C86C9D" w:rsidP="002A4818">
            <w:pPr>
              <w:spacing w:before="120" w:after="120"/>
              <w:ind w:left="57" w:right="57"/>
              <w:rPr>
                <w:lang w:val="nl-NL"/>
              </w:rPr>
            </w:pPr>
            <w:r w:rsidRPr="005A7BB8">
              <w:rPr>
                <w:lang w:val="nl-NL"/>
              </w:rPr>
              <w:lastRenderedPageBreak/>
              <w:t>b) Tổ chức thu phí.</w:t>
            </w:r>
          </w:p>
          <w:p w:rsidR="00C86C9D" w:rsidRPr="005A7BB8" w:rsidRDefault="00C86C9D" w:rsidP="002A4818">
            <w:pPr>
              <w:spacing w:before="120" w:after="120"/>
              <w:ind w:left="57" w:right="57"/>
              <w:rPr>
                <w:lang w:val="nl-NL"/>
              </w:rPr>
            </w:pPr>
            <w:r w:rsidRPr="005A7BB8">
              <w:rPr>
                <w:lang w:val="nl-NL"/>
              </w:rPr>
              <w:t xml:space="preserve">c) Tổ chức, cá nhân khác có liên quan đến việc thu, nộp, quản lý và sử dụng các khoản phí </w:t>
            </w:r>
            <w:r w:rsidRPr="005A7BB8">
              <w:rPr>
                <w:b/>
                <w:i/>
                <w:lang w:val="nl-NL"/>
              </w:rPr>
              <w:t>thẩm định thuộc lĩnh vực Tài nguyên và Môi trường trên địa bàn tỉnh Lạng Sơn do cơ quan địa phương thực hiện.</w:t>
            </w:r>
          </w:p>
        </w:tc>
        <w:tc>
          <w:tcPr>
            <w:tcW w:w="5528" w:type="dxa"/>
            <w:shd w:val="clear" w:color="auto" w:fill="auto"/>
          </w:tcPr>
          <w:p w:rsidR="00C86C9D" w:rsidRPr="005A7BB8" w:rsidRDefault="00C86C9D" w:rsidP="002A4818">
            <w:pPr>
              <w:spacing w:before="120" w:after="120"/>
              <w:ind w:left="57" w:right="57"/>
              <w:rPr>
                <w:b/>
                <w:bCs/>
                <w:lang w:val="nb-NO"/>
              </w:rPr>
            </w:pPr>
            <w:r w:rsidRPr="005A7BB8">
              <w:rPr>
                <w:b/>
                <w:bCs/>
                <w:lang w:val="nb-NO"/>
              </w:rPr>
              <w:lastRenderedPageBreak/>
              <w:t xml:space="preserve">Điều 2. Đối tượng áp dụng    </w:t>
            </w:r>
          </w:p>
          <w:p w:rsidR="00C86C9D" w:rsidRPr="005A7BB8" w:rsidRDefault="002A4818" w:rsidP="002A4818">
            <w:pPr>
              <w:spacing w:before="120" w:after="120"/>
              <w:ind w:right="57"/>
              <w:rPr>
                <w:bCs/>
                <w:lang w:val="nb-NO"/>
              </w:rPr>
            </w:pPr>
            <w:r w:rsidRPr="005A7BB8">
              <w:rPr>
                <w:bCs/>
                <w:lang w:val="nb-NO"/>
              </w:rPr>
              <w:t xml:space="preserve"> </w:t>
            </w:r>
            <w:r w:rsidR="00C86C9D" w:rsidRPr="005A7BB8">
              <w:rPr>
                <w:bCs/>
                <w:lang w:val="nb-NO"/>
              </w:rPr>
              <w:t xml:space="preserve">Tổ chức, cá nhân nộp phí; tổ chức thu phí và các cơ quan, tổ chức, cá nhân khác có liên quan đến việc thu, </w:t>
            </w:r>
            <w:r w:rsidR="00C86C9D" w:rsidRPr="005A7BB8">
              <w:rPr>
                <w:bCs/>
                <w:lang w:val="nb-NO"/>
              </w:rPr>
              <w:lastRenderedPageBreak/>
              <w:t xml:space="preserve">nộp, quản lý và sử dụng các khoản phí </w:t>
            </w:r>
            <w:r w:rsidR="00C86C9D" w:rsidRPr="005A7BB8">
              <w:rPr>
                <w:b/>
                <w:bCs/>
                <w:i/>
                <w:lang w:val="nb-NO"/>
              </w:rPr>
              <w:t>quy định tại Nghị quyết này.</w:t>
            </w:r>
          </w:p>
        </w:tc>
        <w:tc>
          <w:tcPr>
            <w:tcW w:w="3402" w:type="dxa"/>
          </w:tcPr>
          <w:p w:rsidR="00C86C9D" w:rsidRPr="005A7BB8" w:rsidRDefault="00C86C9D" w:rsidP="002A4818">
            <w:pPr>
              <w:spacing w:before="120" w:after="120"/>
              <w:ind w:left="57" w:right="57"/>
              <w:rPr>
                <w:b/>
                <w:bCs/>
                <w:lang w:val="nb-NO"/>
              </w:rPr>
            </w:pPr>
          </w:p>
        </w:tc>
      </w:tr>
      <w:tr w:rsidR="00C86C9D" w:rsidRPr="005A7BB8" w:rsidTr="00631270">
        <w:tc>
          <w:tcPr>
            <w:tcW w:w="699" w:type="dxa"/>
            <w:shd w:val="clear" w:color="auto" w:fill="auto"/>
            <w:vAlign w:val="center"/>
          </w:tcPr>
          <w:p w:rsidR="00C86C9D" w:rsidRPr="005A7BB8" w:rsidRDefault="00C86C9D" w:rsidP="00C86C9D">
            <w:pPr>
              <w:jc w:val="center"/>
              <w:rPr>
                <w:b/>
                <w:lang w:val="nl-NL"/>
              </w:rPr>
            </w:pPr>
            <w:r w:rsidRPr="005A7BB8">
              <w:rPr>
                <w:b/>
                <w:lang w:val="nl-NL"/>
              </w:rPr>
              <w:t>4</w:t>
            </w:r>
          </w:p>
        </w:tc>
        <w:tc>
          <w:tcPr>
            <w:tcW w:w="5788" w:type="dxa"/>
            <w:shd w:val="clear" w:color="auto" w:fill="auto"/>
          </w:tcPr>
          <w:p w:rsidR="00C86C9D" w:rsidRPr="005A7BB8" w:rsidRDefault="00C86C9D" w:rsidP="002A4818">
            <w:pPr>
              <w:spacing w:before="120" w:after="120"/>
              <w:ind w:left="57" w:right="57"/>
              <w:rPr>
                <w:lang w:val="nl-NL"/>
              </w:rPr>
            </w:pPr>
            <w:r w:rsidRPr="005A7BB8">
              <w:rPr>
                <w:lang w:val="nl-NL"/>
              </w:rPr>
              <w:t>3. Mức thu và chế độ thu, nộp phí:</w:t>
            </w:r>
          </w:p>
          <w:p w:rsidR="00C86C9D" w:rsidRPr="005A7BB8" w:rsidRDefault="00C86C9D" w:rsidP="002A4818">
            <w:pPr>
              <w:spacing w:before="120" w:after="120"/>
              <w:ind w:left="57" w:right="57"/>
              <w:rPr>
                <w:lang w:val="nl-NL"/>
              </w:rPr>
            </w:pPr>
            <w:r w:rsidRPr="005A7BB8">
              <w:rPr>
                <w:lang w:val="nl-NL"/>
              </w:rPr>
              <w:t>a) Phí thẩm định báo cáo đánh giá tác động môi trường trên địa bàn tỉnh Lạng Sơn (chi tiết tại Phụ lục I kèm theo).</w:t>
            </w:r>
          </w:p>
          <w:p w:rsidR="00C86C9D" w:rsidRPr="005A7BB8" w:rsidRDefault="00C86C9D" w:rsidP="002A4818">
            <w:pPr>
              <w:spacing w:before="120" w:after="120"/>
              <w:ind w:left="57" w:right="57"/>
              <w:rPr>
                <w:lang w:val="nl-NL"/>
              </w:rPr>
            </w:pPr>
            <w:r w:rsidRPr="005A7BB8">
              <w:rPr>
                <w:lang w:val="nl-NL"/>
              </w:rPr>
              <w:t>b) Phí thẩm định đề án, báo cáo thăm dò, đánh giá trữ lượng, khai thác, sử dụng nước dưới đất trên địa bàn tỉnh Lạng Sơn (chi tiết tại Phụ lục II kèm theo).</w:t>
            </w:r>
          </w:p>
          <w:p w:rsidR="00C86C9D" w:rsidRPr="005A7BB8" w:rsidRDefault="00C86C9D" w:rsidP="002A4818">
            <w:pPr>
              <w:spacing w:before="120" w:after="120"/>
              <w:ind w:left="57" w:right="57"/>
              <w:rPr>
                <w:lang w:val="nl-NL"/>
              </w:rPr>
            </w:pPr>
            <w:r w:rsidRPr="005A7BB8">
              <w:rPr>
                <w:lang w:val="nl-NL"/>
              </w:rPr>
              <w:t>c) Phí thẩm định hồ sơ, điều kiện hành nghề khoan nước dưới đất trên địa bàn tỉnh Lạng Sơn (chi tiết tại Phụ lục III kèm theo).</w:t>
            </w:r>
          </w:p>
          <w:p w:rsidR="00C86C9D" w:rsidRPr="005A7BB8" w:rsidRDefault="00C86C9D" w:rsidP="002A4818">
            <w:pPr>
              <w:spacing w:before="120" w:after="120"/>
              <w:ind w:left="57" w:right="57"/>
              <w:rPr>
                <w:lang w:val="nl-NL"/>
              </w:rPr>
            </w:pPr>
            <w:r w:rsidRPr="005A7BB8">
              <w:rPr>
                <w:lang w:val="nl-NL"/>
              </w:rPr>
              <w:t>d) Phí thẩm định đề án khai thác, sử dụng nước mặt trên địa bàn tỉnh Lạng Sơn (chi tiết tại Phụ lục IV kèm theo).</w:t>
            </w:r>
          </w:p>
          <w:p w:rsidR="00C86C9D" w:rsidRPr="005A7BB8" w:rsidRDefault="00C86C9D" w:rsidP="002A4818">
            <w:pPr>
              <w:spacing w:before="120" w:after="120"/>
              <w:ind w:left="57" w:right="57"/>
              <w:rPr>
                <w:b/>
                <w:i/>
                <w:lang w:val="nl-NL"/>
              </w:rPr>
            </w:pPr>
            <w:r w:rsidRPr="005A7BB8">
              <w:rPr>
                <w:b/>
                <w:i/>
                <w:lang w:val="nl-NL"/>
              </w:rPr>
              <w:t>đ) Phí thẩm định phương án cải tạo, phục hồi môi trường và phương án cải tạo, phục hồi môi trường bổ sung trên địa bàn tỉnh Lạng Sơn (chi tiết tại Phụ lục V kèm theo).</w:t>
            </w:r>
          </w:p>
          <w:p w:rsidR="00C86C9D" w:rsidRPr="005A7BB8" w:rsidRDefault="00C86C9D" w:rsidP="002A4818">
            <w:pPr>
              <w:spacing w:before="120" w:after="120"/>
              <w:ind w:left="57" w:right="57"/>
              <w:rPr>
                <w:lang w:val="nl-NL"/>
              </w:rPr>
            </w:pPr>
            <w:r w:rsidRPr="005A7BB8">
              <w:rPr>
                <w:lang w:val="nl-NL"/>
              </w:rPr>
              <w:t xml:space="preserve">e) Phí thẩm định </w:t>
            </w:r>
            <w:r w:rsidRPr="005A7BB8">
              <w:rPr>
                <w:b/>
                <w:i/>
                <w:lang w:val="nl-NL"/>
              </w:rPr>
              <w:t>cấp, cấp lại, điều chỉnh</w:t>
            </w:r>
            <w:r w:rsidRPr="005A7BB8">
              <w:rPr>
                <w:lang w:val="nl-NL"/>
              </w:rPr>
              <w:t xml:space="preserve"> giấy phép môi trường trên địa bàn tỉnh Lạng Sơn (chi tiết tại Phụ lục VI kèm theo)</w:t>
            </w:r>
          </w:p>
        </w:tc>
        <w:tc>
          <w:tcPr>
            <w:tcW w:w="5528" w:type="dxa"/>
            <w:shd w:val="clear" w:color="auto" w:fill="auto"/>
          </w:tcPr>
          <w:p w:rsidR="00C86C9D" w:rsidRPr="005A7BB8" w:rsidRDefault="00C86C9D" w:rsidP="002A4818">
            <w:pPr>
              <w:widowControl w:val="0"/>
              <w:pBdr>
                <w:top w:val="dotted" w:sz="4" w:space="0" w:color="FFFFFF"/>
                <w:left w:val="dotted" w:sz="4" w:space="0" w:color="FFFFFF"/>
                <w:bottom w:val="dotted" w:sz="4" w:space="13" w:color="FFFFFF"/>
                <w:right w:val="dotted" w:sz="4" w:space="0" w:color="FFFFFF"/>
              </w:pBdr>
              <w:shd w:val="clear" w:color="auto" w:fill="FFFFFF"/>
              <w:spacing w:before="120" w:after="120"/>
              <w:ind w:left="57" w:right="57"/>
              <w:jc w:val="both"/>
              <w:rPr>
                <w:b/>
                <w:bCs/>
                <w:iCs/>
                <w:shd w:val="clear" w:color="auto" w:fill="FFFFFF"/>
                <w:lang w:val="nl-NL"/>
              </w:rPr>
            </w:pPr>
            <w:r w:rsidRPr="005A7BB8">
              <w:rPr>
                <w:b/>
                <w:bCs/>
                <w:iCs/>
                <w:shd w:val="clear" w:color="auto" w:fill="FFFFFF"/>
                <w:lang w:val="nl-NL"/>
              </w:rPr>
              <w:t>Điều 3. Mức thu và chế độ thu, nộp phí</w:t>
            </w:r>
          </w:p>
          <w:p w:rsidR="00C86C9D" w:rsidRPr="005A7BB8" w:rsidRDefault="00C86C9D" w:rsidP="002A4818">
            <w:pPr>
              <w:widowControl w:val="0"/>
              <w:pBdr>
                <w:top w:val="dotted" w:sz="4" w:space="0" w:color="FFFFFF"/>
                <w:left w:val="dotted" w:sz="4" w:space="0" w:color="FFFFFF"/>
                <w:bottom w:val="dotted" w:sz="4" w:space="13" w:color="FFFFFF"/>
                <w:right w:val="dotted" w:sz="4" w:space="0" w:color="FFFFFF"/>
              </w:pBdr>
              <w:shd w:val="clear" w:color="auto" w:fill="FFFFFF"/>
              <w:spacing w:before="120" w:after="120"/>
              <w:ind w:left="57" w:right="57"/>
              <w:jc w:val="both"/>
              <w:rPr>
                <w:rStyle w:val="fontstyle01"/>
                <w:rFonts w:ascii="Times New Roman" w:hAnsi="Times New Roman"/>
                <w:sz w:val="24"/>
                <w:szCs w:val="24"/>
              </w:rPr>
            </w:pPr>
            <w:r w:rsidRPr="005A7BB8">
              <w:rPr>
                <w:rStyle w:val="fontstyle01"/>
                <w:rFonts w:ascii="Times New Roman" w:hAnsi="Times New Roman"/>
                <w:sz w:val="24"/>
                <w:szCs w:val="24"/>
              </w:rPr>
              <w:t xml:space="preserve">1. Phí thẩm định đề án, báo cáo thăm dò, đánh giá trữ lượng, khai thác, sử dụng nước dưới đất trên địa bàn tỉnh Lạng Sơn </w:t>
            </w:r>
            <w:r w:rsidRPr="005A7BB8">
              <w:rPr>
                <w:rStyle w:val="fontstyle01"/>
                <w:rFonts w:ascii="Times New Roman" w:hAnsi="Times New Roman"/>
                <w:i/>
                <w:sz w:val="24"/>
                <w:szCs w:val="24"/>
              </w:rPr>
              <w:t>(chi tiết tại Phụ lục I kèm theo).</w:t>
            </w:r>
          </w:p>
          <w:p w:rsidR="00C86C9D" w:rsidRPr="005A7BB8" w:rsidRDefault="00C86C9D" w:rsidP="002A4818">
            <w:pPr>
              <w:widowControl w:val="0"/>
              <w:pBdr>
                <w:top w:val="dotted" w:sz="4" w:space="0" w:color="FFFFFF"/>
                <w:left w:val="dotted" w:sz="4" w:space="0" w:color="FFFFFF"/>
                <w:bottom w:val="dotted" w:sz="4" w:space="13" w:color="FFFFFF"/>
                <w:right w:val="dotted" w:sz="4" w:space="0" w:color="FFFFFF"/>
              </w:pBdr>
              <w:shd w:val="clear" w:color="auto" w:fill="FFFFFF"/>
              <w:spacing w:before="120" w:after="120"/>
              <w:ind w:left="57" w:right="57"/>
              <w:jc w:val="both"/>
              <w:rPr>
                <w:rStyle w:val="fontstyle01"/>
                <w:rFonts w:ascii="Times New Roman" w:hAnsi="Times New Roman"/>
                <w:sz w:val="24"/>
                <w:szCs w:val="24"/>
              </w:rPr>
            </w:pPr>
            <w:r w:rsidRPr="005A7BB8">
              <w:rPr>
                <w:rStyle w:val="fontstyle01"/>
                <w:rFonts w:ascii="Times New Roman" w:hAnsi="Times New Roman"/>
                <w:sz w:val="24"/>
                <w:szCs w:val="24"/>
              </w:rPr>
              <w:t xml:space="preserve">2. Phí thẩm định hồ sơ, điều kiện hành nghề khoan nước dưới đất trên địa bàn tỉnh Lạng Sơn </w:t>
            </w:r>
            <w:r w:rsidRPr="005A7BB8">
              <w:rPr>
                <w:rStyle w:val="fontstyle01"/>
                <w:rFonts w:ascii="Times New Roman" w:hAnsi="Times New Roman"/>
                <w:i/>
                <w:sz w:val="24"/>
                <w:szCs w:val="24"/>
              </w:rPr>
              <w:t>(chi tiết tại Phụ lục II kèm theo).</w:t>
            </w:r>
          </w:p>
          <w:p w:rsidR="00C86C9D" w:rsidRPr="005A7BB8" w:rsidRDefault="00C86C9D" w:rsidP="002A4818">
            <w:pPr>
              <w:widowControl w:val="0"/>
              <w:pBdr>
                <w:top w:val="dotted" w:sz="4" w:space="0" w:color="FFFFFF"/>
                <w:left w:val="dotted" w:sz="4" w:space="0" w:color="FFFFFF"/>
                <w:bottom w:val="dotted" w:sz="4" w:space="13" w:color="FFFFFF"/>
                <w:right w:val="dotted" w:sz="4" w:space="0" w:color="FFFFFF"/>
              </w:pBdr>
              <w:shd w:val="clear" w:color="auto" w:fill="FFFFFF"/>
              <w:spacing w:before="120" w:after="120"/>
              <w:ind w:left="57" w:right="57"/>
              <w:jc w:val="both"/>
              <w:rPr>
                <w:rStyle w:val="fontstyle01"/>
                <w:rFonts w:ascii="Times New Roman" w:hAnsi="Times New Roman"/>
                <w:sz w:val="24"/>
                <w:szCs w:val="24"/>
              </w:rPr>
            </w:pPr>
            <w:r w:rsidRPr="005A7BB8">
              <w:rPr>
                <w:rStyle w:val="fontstyle01"/>
                <w:rFonts w:ascii="Times New Roman" w:hAnsi="Times New Roman"/>
                <w:sz w:val="24"/>
                <w:szCs w:val="24"/>
              </w:rPr>
              <w:t xml:space="preserve">3. Phí thẩm định đề án khai thác, sử dụng nước mặt trên địa bàn tỉnh Lạng Sơn </w:t>
            </w:r>
            <w:r w:rsidRPr="005A7BB8">
              <w:rPr>
                <w:rStyle w:val="fontstyle01"/>
                <w:rFonts w:ascii="Times New Roman" w:hAnsi="Times New Roman"/>
                <w:i/>
                <w:sz w:val="24"/>
                <w:szCs w:val="24"/>
              </w:rPr>
              <w:t>(chi tiết tại Phụ lục III kèm theo).</w:t>
            </w:r>
          </w:p>
          <w:p w:rsidR="00C86C9D" w:rsidRPr="005A7BB8" w:rsidRDefault="00C86C9D" w:rsidP="002A4818">
            <w:pPr>
              <w:widowControl w:val="0"/>
              <w:pBdr>
                <w:top w:val="dotted" w:sz="4" w:space="0" w:color="FFFFFF"/>
                <w:left w:val="dotted" w:sz="4" w:space="0" w:color="FFFFFF"/>
                <w:bottom w:val="dotted" w:sz="4" w:space="13" w:color="FFFFFF"/>
                <w:right w:val="dotted" w:sz="4" w:space="0" w:color="FFFFFF"/>
              </w:pBdr>
              <w:shd w:val="clear" w:color="auto" w:fill="FFFFFF"/>
              <w:spacing w:before="120" w:after="120"/>
              <w:ind w:left="57" w:right="57"/>
              <w:jc w:val="both"/>
              <w:rPr>
                <w:bCs/>
                <w:i/>
                <w:iCs/>
                <w:shd w:val="clear" w:color="auto" w:fill="FFFFFF"/>
                <w:lang w:val="nl-NL"/>
              </w:rPr>
            </w:pPr>
            <w:r w:rsidRPr="005A7BB8">
              <w:rPr>
                <w:bCs/>
                <w:iCs/>
                <w:shd w:val="clear" w:color="auto" w:fill="FFFFFF"/>
                <w:lang w:val="nl-NL"/>
              </w:rPr>
              <w:t xml:space="preserve">4. Phí thẩm định báo cáo đánh giá tác động môi trường trên địa bàn tỉnh Lạng Sơn </w:t>
            </w:r>
            <w:r w:rsidRPr="005A7BB8">
              <w:rPr>
                <w:bCs/>
                <w:i/>
                <w:iCs/>
                <w:shd w:val="clear" w:color="auto" w:fill="FFFFFF"/>
                <w:lang w:val="nl-NL"/>
              </w:rPr>
              <w:t>(chi tiết tại phụ lục IV kèm theo)</w:t>
            </w:r>
          </w:p>
          <w:p w:rsidR="00C86C9D" w:rsidRPr="005A7BB8" w:rsidRDefault="00C86C9D" w:rsidP="002A4818">
            <w:pPr>
              <w:widowControl w:val="0"/>
              <w:pBdr>
                <w:top w:val="dotted" w:sz="4" w:space="0" w:color="FFFFFF"/>
                <w:left w:val="dotted" w:sz="4" w:space="0" w:color="FFFFFF"/>
                <w:bottom w:val="dotted" w:sz="4" w:space="13" w:color="FFFFFF"/>
                <w:right w:val="dotted" w:sz="4" w:space="0" w:color="FFFFFF"/>
              </w:pBdr>
              <w:shd w:val="clear" w:color="auto" w:fill="FFFFFF"/>
              <w:spacing w:before="120" w:after="120"/>
              <w:ind w:left="57" w:right="57"/>
              <w:jc w:val="both"/>
              <w:rPr>
                <w:bCs/>
                <w:i/>
                <w:iCs/>
                <w:shd w:val="clear" w:color="auto" w:fill="FFFFFF"/>
                <w:lang w:val="nl-NL"/>
              </w:rPr>
            </w:pPr>
            <w:r w:rsidRPr="005A7BB8">
              <w:rPr>
                <w:bCs/>
                <w:iCs/>
                <w:shd w:val="clear" w:color="auto" w:fill="FFFFFF"/>
                <w:lang w:val="nl-NL"/>
              </w:rPr>
              <w:t xml:space="preserve">5. Phí thẩm định </w:t>
            </w:r>
            <w:r w:rsidRPr="005A7BB8">
              <w:rPr>
                <w:b/>
                <w:bCs/>
                <w:i/>
                <w:iCs/>
                <w:shd w:val="clear" w:color="auto" w:fill="FFFFFF"/>
                <w:lang w:val="nl-NL"/>
              </w:rPr>
              <w:t>cấp, điều chỉnh</w:t>
            </w:r>
            <w:r w:rsidRPr="005A7BB8">
              <w:rPr>
                <w:bCs/>
                <w:iCs/>
                <w:shd w:val="clear" w:color="auto" w:fill="FFFFFF"/>
                <w:lang w:val="nl-NL"/>
              </w:rPr>
              <w:t xml:space="preserve"> giấy phép môi trường trên địa bàn tỉnh Lạng Sơn </w:t>
            </w:r>
            <w:r w:rsidRPr="005A7BB8">
              <w:rPr>
                <w:bCs/>
                <w:i/>
                <w:iCs/>
                <w:shd w:val="clear" w:color="auto" w:fill="FFFFFF"/>
                <w:lang w:val="nl-NL"/>
              </w:rPr>
              <w:t>(chi tiết tại Phụ lục V kèm theo).</w:t>
            </w:r>
          </w:p>
          <w:p w:rsidR="00C86C9D" w:rsidRPr="005A7BB8" w:rsidRDefault="00C86C9D" w:rsidP="002A4818">
            <w:pPr>
              <w:spacing w:before="120" w:after="120"/>
              <w:ind w:left="57" w:right="57"/>
              <w:jc w:val="center"/>
              <w:rPr>
                <w:b/>
                <w:bCs/>
                <w:lang w:val="nb-NO"/>
              </w:rPr>
            </w:pPr>
          </w:p>
        </w:tc>
        <w:tc>
          <w:tcPr>
            <w:tcW w:w="3402" w:type="dxa"/>
          </w:tcPr>
          <w:p w:rsidR="00C86C9D" w:rsidRPr="005A7BB8" w:rsidRDefault="00C86C9D" w:rsidP="002A4818">
            <w:pPr>
              <w:widowControl w:val="0"/>
              <w:pBdr>
                <w:top w:val="dotted" w:sz="4" w:space="0" w:color="FFFFFF"/>
                <w:left w:val="dotted" w:sz="4" w:space="0" w:color="FFFFFF"/>
                <w:bottom w:val="dotted" w:sz="4" w:space="13" w:color="FFFFFF"/>
                <w:right w:val="dotted" w:sz="4" w:space="0" w:color="FFFFFF"/>
              </w:pBdr>
              <w:shd w:val="clear" w:color="auto" w:fill="FFFFFF"/>
              <w:spacing w:before="120" w:after="120"/>
              <w:ind w:left="57" w:right="57"/>
              <w:jc w:val="both"/>
              <w:rPr>
                <w:bCs/>
                <w:iCs/>
                <w:shd w:val="clear" w:color="auto" w:fill="FFFFFF"/>
                <w:lang w:val="nl-NL"/>
              </w:rPr>
            </w:pPr>
            <w:r w:rsidRPr="005A7BB8">
              <w:rPr>
                <w:bCs/>
                <w:iCs/>
                <w:shd w:val="clear" w:color="auto" w:fill="FFFFFF"/>
                <w:lang w:val="nl-NL"/>
              </w:rPr>
              <w:t>- Sắp xếp lại thứ tự phí theo lĩnh vực tài nguyên nước trước, môi trường sau</w:t>
            </w:r>
          </w:p>
          <w:p w:rsidR="006B407D" w:rsidRPr="005A7BB8" w:rsidRDefault="006B407D" w:rsidP="002A4818">
            <w:pPr>
              <w:spacing w:before="120" w:after="120"/>
              <w:ind w:left="57" w:right="57"/>
              <w:rPr>
                <w:b/>
                <w:bCs/>
                <w:i/>
                <w:lang w:val="nb-NO"/>
              </w:rPr>
            </w:pPr>
            <w:r w:rsidRPr="005A7BB8">
              <w:rPr>
                <w:bCs/>
                <w:lang w:val="nb-NO"/>
              </w:rPr>
              <w:t xml:space="preserve">- Bỏ mục phí </w:t>
            </w:r>
            <w:r w:rsidRPr="005A7BB8">
              <w:rPr>
                <w:b/>
                <w:bCs/>
                <w:i/>
                <w:lang w:val="nb-NO"/>
              </w:rPr>
              <w:t>"phí thẩm định phương án cải tạo, phục hồi môi trường và phương án cải tạo, phục hồi môi trường bổ sung";</w:t>
            </w:r>
          </w:p>
          <w:p w:rsidR="006B407D" w:rsidRPr="005A7BB8" w:rsidRDefault="006B407D" w:rsidP="002A4818">
            <w:pPr>
              <w:spacing w:before="120" w:after="120"/>
              <w:ind w:left="57" w:right="57"/>
              <w:rPr>
                <w:bCs/>
                <w:lang w:val="nb-NO"/>
              </w:rPr>
            </w:pPr>
            <w:r w:rsidRPr="005A7BB8">
              <w:rPr>
                <w:bCs/>
                <w:lang w:val="nb-NO"/>
              </w:rPr>
              <w:t xml:space="preserve">- Bỏ nội dung </w:t>
            </w:r>
            <w:r w:rsidRPr="005A7BB8">
              <w:rPr>
                <w:b/>
                <w:bCs/>
                <w:i/>
                <w:lang w:val="nb-NO"/>
              </w:rPr>
              <w:t>"cấp lại"</w:t>
            </w:r>
            <w:r w:rsidRPr="005A7BB8">
              <w:rPr>
                <w:bCs/>
                <w:lang w:val="nb-NO"/>
              </w:rPr>
              <w:t xml:space="preserve"> của mục phí "phí thẩm định cấp, cấp lại, điều chỉnh giấy phép môi trường trên địa bàn tỉnh Lạng Sơn"</w:t>
            </w:r>
          </w:p>
          <w:p w:rsidR="006B407D" w:rsidRPr="005A7BB8" w:rsidRDefault="006B407D" w:rsidP="002A4818">
            <w:pPr>
              <w:widowControl w:val="0"/>
              <w:pBdr>
                <w:top w:val="dotted" w:sz="4" w:space="0" w:color="FFFFFF"/>
                <w:left w:val="dotted" w:sz="4" w:space="0" w:color="FFFFFF"/>
                <w:bottom w:val="dotted" w:sz="4" w:space="13" w:color="FFFFFF"/>
                <w:right w:val="dotted" w:sz="4" w:space="0" w:color="FFFFFF"/>
              </w:pBdr>
              <w:shd w:val="clear" w:color="auto" w:fill="FFFFFF"/>
              <w:spacing w:before="120" w:after="120"/>
              <w:ind w:left="57" w:right="57"/>
              <w:jc w:val="both"/>
              <w:rPr>
                <w:bCs/>
                <w:iCs/>
                <w:shd w:val="clear" w:color="auto" w:fill="FFFFFF"/>
                <w:lang w:val="nl-NL"/>
              </w:rPr>
            </w:pPr>
          </w:p>
        </w:tc>
      </w:tr>
      <w:tr w:rsidR="00C86C9D" w:rsidRPr="005A7BB8" w:rsidTr="00631270">
        <w:tc>
          <w:tcPr>
            <w:tcW w:w="699" w:type="dxa"/>
            <w:shd w:val="clear" w:color="auto" w:fill="auto"/>
            <w:vAlign w:val="center"/>
          </w:tcPr>
          <w:p w:rsidR="00C86C9D" w:rsidRPr="005A7BB8" w:rsidRDefault="00C86C9D" w:rsidP="00C86C9D">
            <w:pPr>
              <w:jc w:val="center"/>
              <w:rPr>
                <w:b/>
                <w:lang w:val="nl-NL"/>
              </w:rPr>
            </w:pPr>
            <w:r w:rsidRPr="005A7BB8">
              <w:rPr>
                <w:b/>
                <w:lang w:val="nl-NL"/>
              </w:rPr>
              <w:t>5</w:t>
            </w:r>
          </w:p>
        </w:tc>
        <w:tc>
          <w:tcPr>
            <w:tcW w:w="5788" w:type="dxa"/>
            <w:shd w:val="clear" w:color="auto" w:fill="auto"/>
          </w:tcPr>
          <w:p w:rsidR="00C86C9D" w:rsidRPr="005A7BB8" w:rsidRDefault="00C86C9D" w:rsidP="002A4818">
            <w:pPr>
              <w:tabs>
                <w:tab w:val="left" w:pos="1260"/>
              </w:tabs>
              <w:spacing w:before="120" w:after="120"/>
              <w:ind w:left="57" w:right="57"/>
              <w:rPr>
                <w:lang w:val="nl-NL"/>
              </w:rPr>
            </w:pPr>
            <w:r w:rsidRPr="005A7BB8">
              <w:rPr>
                <w:lang w:val="nl-NL"/>
              </w:rPr>
              <w:t>4. Việc quản lý, sử dụng phí:</w:t>
            </w:r>
          </w:p>
          <w:p w:rsidR="00C86C9D" w:rsidRPr="005A7BB8" w:rsidRDefault="00C86C9D" w:rsidP="002A4818">
            <w:pPr>
              <w:tabs>
                <w:tab w:val="left" w:pos="1260"/>
              </w:tabs>
              <w:spacing w:before="120" w:after="120"/>
              <w:ind w:left="57" w:right="57"/>
              <w:rPr>
                <w:lang w:val="nl-NL"/>
              </w:rPr>
            </w:pPr>
            <w:r w:rsidRPr="005A7BB8">
              <w:rPr>
                <w:lang w:val="nl-NL"/>
              </w:rPr>
              <w:t>Tiền phí trích để lại được quản lý và sử dụng theo quy định tại Điều 5</w:t>
            </w:r>
          </w:p>
          <w:p w:rsidR="00C86C9D" w:rsidRPr="005A7BB8" w:rsidRDefault="00C86C9D" w:rsidP="002A4818">
            <w:pPr>
              <w:tabs>
                <w:tab w:val="left" w:pos="1260"/>
              </w:tabs>
              <w:spacing w:before="120" w:after="120"/>
              <w:ind w:left="57" w:right="57"/>
              <w:rPr>
                <w:lang w:val="nl-NL"/>
              </w:rPr>
            </w:pPr>
            <w:r w:rsidRPr="005A7BB8">
              <w:rPr>
                <w:lang w:val="nl-NL"/>
              </w:rPr>
              <w:t xml:space="preserve">Nghị định số 120/2016/NĐ-CP ngày 23 tháng 8 năm 2016 của Chính phủ quy định chi tiết và hướng dẫn một </w:t>
            </w:r>
            <w:r w:rsidRPr="005A7BB8">
              <w:rPr>
                <w:lang w:val="nl-NL"/>
              </w:rPr>
              <w:lastRenderedPageBreak/>
              <w:t>số điều của Luật Phí và lệ phí.</w:t>
            </w:r>
          </w:p>
        </w:tc>
        <w:tc>
          <w:tcPr>
            <w:tcW w:w="5528" w:type="dxa"/>
            <w:shd w:val="clear" w:color="auto" w:fill="auto"/>
          </w:tcPr>
          <w:p w:rsidR="00C86C9D" w:rsidRPr="005A7BB8" w:rsidRDefault="00C86C9D" w:rsidP="002A4818">
            <w:pPr>
              <w:spacing w:before="120" w:after="120"/>
              <w:ind w:left="57" w:right="57"/>
              <w:jc w:val="both"/>
              <w:rPr>
                <w:bCs/>
                <w:lang w:val="nb-NO"/>
              </w:rPr>
            </w:pPr>
            <w:r w:rsidRPr="005A7BB8">
              <w:rPr>
                <w:bCs/>
                <w:lang w:val="nb-NO"/>
              </w:rPr>
              <w:lastRenderedPageBreak/>
              <w:t>Tổ chức thu phí nộp 100% số tiền phí thu được vào ngân sách nhà nước. Nguồn chi phí trang trải cho việc thẩm định do ngân sách nhà nước bố trí trong dự toán của tổ chức thu phí theo chế độ, định mức chi ngân sách nhà nước.</w:t>
            </w:r>
          </w:p>
        </w:tc>
        <w:tc>
          <w:tcPr>
            <w:tcW w:w="3402" w:type="dxa"/>
          </w:tcPr>
          <w:p w:rsidR="00C86C9D" w:rsidRPr="005A7BB8" w:rsidRDefault="00C86C9D" w:rsidP="002A4818">
            <w:pPr>
              <w:spacing w:before="120" w:after="120"/>
              <w:ind w:left="57" w:right="57"/>
              <w:jc w:val="both"/>
              <w:rPr>
                <w:bCs/>
                <w:lang w:val="nb-NO"/>
              </w:rPr>
            </w:pPr>
            <w:r w:rsidRPr="005A7BB8">
              <w:rPr>
                <w:bCs/>
                <w:lang w:val="nb-NO"/>
              </w:rPr>
              <w:t xml:space="preserve">Do tổ chức thu phí là cơ quan </w:t>
            </w:r>
            <w:r w:rsidR="00D36C0E" w:rsidRPr="005A7BB8">
              <w:rPr>
                <w:bCs/>
                <w:lang w:val="nb-NO"/>
              </w:rPr>
              <w:t xml:space="preserve">quản lý nhà nước thuộc Sở Nông nghiệp và Môi trường thực hiên nộp toàn bộ vào ngân sách nhà nước </w:t>
            </w:r>
            <w:r w:rsidR="00D36C0E" w:rsidRPr="005A7BB8">
              <w:rPr>
                <w:color w:val="000000"/>
              </w:rPr>
              <w:t xml:space="preserve">để đảm bảo </w:t>
            </w:r>
            <w:r w:rsidR="00D36C0E" w:rsidRPr="005A7BB8">
              <w:rPr>
                <w:color w:val="000000"/>
              </w:rPr>
              <w:lastRenderedPageBreak/>
              <w:t xml:space="preserve">đúng quy định tại khoản 1 Điều 4 Nghị định số 362/2025/NĐ-CP </w:t>
            </w:r>
          </w:p>
        </w:tc>
      </w:tr>
      <w:tr w:rsidR="00C86C9D" w:rsidRPr="005A7BB8" w:rsidTr="00631270">
        <w:tc>
          <w:tcPr>
            <w:tcW w:w="699" w:type="dxa"/>
            <w:shd w:val="clear" w:color="auto" w:fill="auto"/>
            <w:vAlign w:val="center"/>
          </w:tcPr>
          <w:p w:rsidR="00C86C9D" w:rsidRPr="005A7BB8" w:rsidRDefault="00C86C9D" w:rsidP="00C86C9D">
            <w:pPr>
              <w:jc w:val="center"/>
              <w:rPr>
                <w:b/>
                <w:lang w:val="nl-NL"/>
              </w:rPr>
            </w:pPr>
            <w:r w:rsidRPr="005A7BB8">
              <w:rPr>
                <w:b/>
                <w:lang w:val="nl-NL"/>
              </w:rPr>
              <w:lastRenderedPageBreak/>
              <w:t>6</w:t>
            </w:r>
          </w:p>
        </w:tc>
        <w:tc>
          <w:tcPr>
            <w:tcW w:w="5788" w:type="dxa"/>
            <w:shd w:val="clear" w:color="auto" w:fill="auto"/>
          </w:tcPr>
          <w:p w:rsidR="00C86C9D" w:rsidRPr="005A7BB8" w:rsidRDefault="00C86C9D" w:rsidP="002A4818">
            <w:pPr>
              <w:spacing w:before="120" w:after="120"/>
              <w:ind w:left="57" w:right="57"/>
              <w:rPr>
                <w:lang w:val="nl-NL"/>
              </w:rPr>
            </w:pPr>
            <w:r w:rsidRPr="005A7BB8">
              <w:rPr>
                <w:b/>
                <w:lang w:val="nl-NL"/>
              </w:rPr>
              <w:t>Điều 2.</w:t>
            </w:r>
            <w:r w:rsidRPr="005A7BB8">
              <w:rPr>
                <w:lang w:val="nl-NL"/>
              </w:rPr>
              <w:t xml:space="preserve"> Nghị quyết này thay thế các Nghị quyết:</w:t>
            </w:r>
          </w:p>
          <w:p w:rsidR="00C86C9D" w:rsidRPr="005A7BB8" w:rsidRDefault="00C86C9D" w:rsidP="002A4818">
            <w:pPr>
              <w:spacing w:before="120" w:after="120"/>
              <w:ind w:left="57" w:right="57"/>
              <w:rPr>
                <w:lang w:val="nl-NL"/>
              </w:rPr>
            </w:pPr>
            <w:r w:rsidRPr="005A7BB8">
              <w:rPr>
                <w:lang w:val="nl-NL"/>
              </w:rPr>
              <w:t>1. Nghị quyết số 32/2017/NQ-HĐND ngày 21 tháng 7 năm 2017 của Hội đồng nhân dân tỉnh Lạng Sơn về mức thu và tỷ lệ phần trăm (%) được trích để lại cho đơn vị tổ chức thu phí thẩm định báo cáo đánh giá tác động môi trường, đề án bảo vệ môi trường chi tiết trên địa bàn tỉnh Lạng Sơn.</w:t>
            </w:r>
          </w:p>
          <w:p w:rsidR="00C86C9D" w:rsidRPr="005A7BB8" w:rsidRDefault="00C86C9D" w:rsidP="002A4818">
            <w:pPr>
              <w:spacing w:before="120" w:after="120"/>
              <w:ind w:left="57" w:right="57"/>
              <w:rPr>
                <w:lang w:val="nl-NL"/>
              </w:rPr>
            </w:pPr>
            <w:r w:rsidRPr="005A7BB8">
              <w:rPr>
                <w:lang w:val="nl-NL"/>
              </w:rPr>
              <w:t>2. Nghị quyết số 34/2017/NQ-HĐND ngày 21 tháng 7 năm 2017 của Hội đồng nhân dân tỉnh Lạng Sơn về mức thu và tỷ lệ phần trăm (%) được trích để lại cho đơn vị tổ chức thu phí thẩm định đề án, báo cáo thăm dò đánh giá trữ lượng, khai thác, sử dụng nước dưới đất trên địa bàn tỉnh Lạng Sơn.</w:t>
            </w:r>
          </w:p>
          <w:p w:rsidR="00C86C9D" w:rsidRPr="005A7BB8" w:rsidRDefault="00C86C9D" w:rsidP="002A4818">
            <w:pPr>
              <w:spacing w:before="120" w:after="120"/>
              <w:ind w:left="57" w:right="57"/>
              <w:rPr>
                <w:lang w:val="nl-NL"/>
              </w:rPr>
            </w:pPr>
            <w:r w:rsidRPr="005A7BB8">
              <w:rPr>
                <w:lang w:val="nl-NL"/>
              </w:rPr>
              <w:t xml:space="preserve">3. Nghị quyết số 35/2017/NQ-HĐND ngày 21 tháng 7 năm 2017 của Hội đồng nhân dân tỉnh Lạng Sơn về mức thu và tỷ lệ phần trăm (%) được trích để lại cho đơn vị tổ chức thu phí thẩm định hồ sơ, điều kiện hành nghề khoan nước dưới đất trên địa bàn tỉnh Lạng Sơn. </w:t>
            </w:r>
          </w:p>
          <w:p w:rsidR="00C86C9D" w:rsidRPr="005A7BB8" w:rsidRDefault="00C86C9D" w:rsidP="002A4818">
            <w:pPr>
              <w:spacing w:before="120" w:after="120"/>
              <w:ind w:left="57" w:right="57"/>
              <w:rPr>
                <w:lang w:val="nl-NL"/>
              </w:rPr>
            </w:pPr>
            <w:r w:rsidRPr="005A7BB8">
              <w:rPr>
                <w:lang w:val="nl-NL"/>
              </w:rPr>
              <w:t>4. Nghị quyết số 36/2017/NQ-HĐND ngày 21 tháng 7 năm 2017 của Hội đồng nhân dân tỉnh Lạng Sơn về mức thu và tỷ lệ phần trăm (%) được trích để lại cho đơn vị tổ chức thu phí thẩm định đề án khai thác, sử dụng nước mặt trên địa bàn tỉnh Lạng Sơn.</w:t>
            </w:r>
          </w:p>
          <w:p w:rsidR="00C86C9D" w:rsidRPr="005A7BB8" w:rsidRDefault="00C86C9D" w:rsidP="002A4818">
            <w:pPr>
              <w:spacing w:before="120" w:after="120"/>
              <w:ind w:left="57" w:right="57"/>
              <w:rPr>
                <w:lang w:val="nl-NL"/>
              </w:rPr>
            </w:pPr>
            <w:r w:rsidRPr="005A7BB8">
              <w:rPr>
                <w:lang w:val="nl-NL"/>
              </w:rPr>
              <w:t xml:space="preserve">5. Nghị quyết số 07/2018/NQ-HĐND ngày 20 tháng 7 năm 2018 của Hội đồng nhân dân tỉnh Lạng Sơn về mức thu và tỷ lệ phần trăm (%) được trích để lại cho đơn vị tổ chức thu phí thẩm định phương án cải tạo, phục hồi môi trường và phương án cải tạo, phục hồi môi trường </w:t>
            </w:r>
            <w:r w:rsidRPr="005A7BB8">
              <w:rPr>
                <w:lang w:val="nl-NL"/>
              </w:rPr>
              <w:lastRenderedPageBreak/>
              <w:t>bổ sung trên địa bàn tỉnh Lạng Sơn.</w:t>
            </w:r>
          </w:p>
        </w:tc>
        <w:tc>
          <w:tcPr>
            <w:tcW w:w="5528" w:type="dxa"/>
            <w:shd w:val="clear" w:color="auto" w:fill="auto"/>
          </w:tcPr>
          <w:p w:rsidR="009B4A28" w:rsidRPr="005A7BB8" w:rsidRDefault="009B4A28" w:rsidP="009B4A28">
            <w:pPr>
              <w:widowControl w:val="0"/>
              <w:pBdr>
                <w:top w:val="dotted" w:sz="4" w:space="0" w:color="FFFFFF"/>
                <w:left w:val="dotted" w:sz="4" w:space="0" w:color="FFFFFF"/>
                <w:bottom w:val="dotted" w:sz="4" w:space="13" w:color="FFFFFF"/>
                <w:right w:val="dotted" w:sz="4" w:space="0" w:color="FFFFFF"/>
              </w:pBdr>
              <w:shd w:val="clear" w:color="auto" w:fill="FFFFFF"/>
              <w:spacing w:before="100"/>
              <w:ind w:firstLine="720"/>
              <w:jc w:val="both"/>
              <w:rPr>
                <w:b/>
                <w:bCs/>
                <w:iCs/>
                <w:shd w:val="clear" w:color="auto" w:fill="FFFFFF"/>
                <w:lang w:val="nl-NL"/>
              </w:rPr>
            </w:pPr>
            <w:r w:rsidRPr="005A7BB8">
              <w:rPr>
                <w:b/>
                <w:bCs/>
                <w:iCs/>
                <w:shd w:val="clear" w:color="auto" w:fill="FFFFFF"/>
                <w:lang w:val="nl-NL"/>
              </w:rPr>
              <w:lastRenderedPageBreak/>
              <w:t>Điều 5. Điều khoản thi hành</w:t>
            </w:r>
          </w:p>
          <w:p w:rsidR="009B4A28" w:rsidRPr="005A7BB8" w:rsidRDefault="009B4A28" w:rsidP="009B4A28">
            <w:pPr>
              <w:widowControl w:val="0"/>
              <w:pBdr>
                <w:top w:val="dotted" w:sz="4" w:space="0" w:color="FFFFFF"/>
                <w:left w:val="dotted" w:sz="4" w:space="0" w:color="FFFFFF"/>
                <w:bottom w:val="dotted" w:sz="4" w:space="13" w:color="FFFFFF"/>
                <w:right w:val="dotted" w:sz="4" w:space="0" w:color="FFFFFF"/>
              </w:pBdr>
              <w:shd w:val="clear" w:color="auto" w:fill="FFFFFF"/>
              <w:spacing w:before="100"/>
              <w:ind w:firstLine="720"/>
              <w:jc w:val="both"/>
              <w:rPr>
                <w:rFonts w:eastAsia="Calibri"/>
                <w:bCs/>
                <w:lang w:val="nl-NL"/>
              </w:rPr>
            </w:pPr>
            <w:r w:rsidRPr="005A7BB8">
              <w:rPr>
                <w:rFonts w:eastAsia="Calibri"/>
                <w:bCs/>
                <w:lang w:val="nl-NL"/>
              </w:rPr>
              <w:t>1. Nghị quyết này có hiệu lực thi hành từ ngày .... tháng .... năm ....</w:t>
            </w:r>
          </w:p>
          <w:p w:rsidR="009B4A28" w:rsidRPr="005A7BB8" w:rsidRDefault="009B4A28" w:rsidP="009B4A28">
            <w:pPr>
              <w:widowControl w:val="0"/>
              <w:pBdr>
                <w:top w:val="dotted" w:sz="4" w:space="0" w:color="FFFFFF"/>
                <w:left w:val="dotted" w:sz="4" w:space="0" w:color="FFFFFF"/>
                <w:bottom w:val="dotted" w:sz="4" w:space="13" w:color="FFFFFF"/>
                <w:right w:val="dotted" w:sz="4" w:space="0" w:color="FFFFFF"/>
              </w:pBdr>
              <w:shd w:val="clear" w:color="auto" w:fill="FFFFFF"/>
              <w:spacing w:before="100"/>
              <w:ind w:firstLine="720"/>
              <w:jc w:val="both"/>
              <w:rPr>
                <w:rStyle w:val="fontstyle01"/>
                <w:rFonts w:ascii="Times New Roman" w:hAnsi="Times New Roman"/>
                <w:sz w:val="24"/>
                <w:szCs w:val="24"/>
              </w:rPr>
            </w:pPr>
            <w:r w:rsidRPr="005A7BB8">
              <w:rPr>
                <w:lang w:val="nl-NL"/>
              </w:rPr>
              <w:t xml:space="preserve">2. </w:t>
            </w:r>
            <w:r w:rsidRPr="005A7BB8">
              <w:rPr>
                <w:lang w:val="vi-VN"/>
              </w:rPr>
              <w:t xml:space="preserve">Nghị quyết này thay thế </w:t>
            </w:r>
            <w:r w:rsidRPr="005A7BB8">
              <w:t xml:space="preserve">Nghị quyết số 28/2021/NQ-HĐND ngày 09 tháng 12 năm 2021 của Hội đồng </w:t>
            </w:r>
            <w:r w:rsidRPr="005A7BB8">
              <w:rPr>
                <w:lang w:val="vi-VN" w:eastAsia="vi-VN"/>
              </w:rPr>
              <w:t xml:space="preserve">nhân dân tỉnh </w:t>
            </w:r>
            <w:r w:rsidRPr="005A7BB8">
              <w:rPr>
                <w:rStyle w:val="fontstyle01"/>
                <w:rFonts w:ascii="Times New Roman" w:hAnsi="Times New Roman"/>
                <w:sz w:val="24"/>
                <w:szCs w:val="24"/>
              </w:rPr>
              <w:t>quy định mức thu, chế độ thu, nộp, quản lý và sử dụng một số khoản phí thẩm định thuộc lĩnh vực Tài nguyên và Môi trường trên địa bàn tỉnh Lạng Sơn.</w:t>
            </w:r>
          </w:p>
          <w:p w:rsidR="009B4A28" w:rsidRPr="005A7BB8" w:rsidRDefault="009B4A28" w:rsidP="009B4A28">
            <w:pPr>
              <w:widowControl w:val="0"/>
              <w:pBdr>
                <w:top w:val="dotted" w:sz="4" w:space="0" w:color="FFFFFF"/>
                <w:left w:val="dotted" w:sz="4" w:space="0" w:color="FFFFFF"/>
                <w:bottom w:val="dotted" w:sz="4" w:space="13" w:color="FFFFFF"/>
                <w:right w:val="dotted" w:sz="4" w:space="0" w:color="FFFFFF"/>
              </w:pBdr>
              <w:shd w:val="clear" w:color="auto" w:fill="FFFFFF"/>
              <w:spacing w:before="100"/>
              <w:ind w:firstLine="720"/>
              <w:jc w:val="both"/>
            </w:pPr>
            <w:r w:rsidRPr="005A7BB8">
              <w:rPr>
                <w:lang w:eastAsia="vi-VN"/>
              </w:rPr>
              <w:t xml:space="preserve">3. </w:t>
            </w:r>
            <w:r w:rsidRPr="005A7BB8">
              <w:rPr>
                <w:lang w:val="vi-VN"/>
              </w:rPr>
              <w:t>Trường hợp các văn bản quy phạm pháp luật được dẫn chiếu tại Nghị quyết này được sửa đổi, bổ sung hoặc thay thế bằng văn bản quy phạm pháp luật khác thì thực hiện theo quy định tại văn bản sửa đổi, bổ sung hoặc thay thế đó.</w:t>
            </w:r>
          </w:p>
          <w:p w:rsidR="00C86C9D" w:rsidRPr="005A7BB8" w:rsidRDefault="00C86C9D" w:rsidP="002A4818">
            <w:pPr>
              <w:tabs>
                <w:tab w:val="left" w:pos="375"/>
              </w:tabs>
              <w:spacing w:before="120" w:after="120"/>
              <w:ind w:left="57" w:right="57"/>
              <w:rPr>
                <w:b/>
                <w:bCs/>
                <w:lang w:val="nb-NO"/>
              </w:rPr>
            </w:pPr>
          </w:p>
        </w:tc>
        <w:tc>
          <w:tcPr>
            <w:tcW w:w="3402" w:type="dxa"/>
          </w:tcPr>
          <w:p w:rsidR="00C86C9D" w:rsidRPr="005A7BB8" w:rsidRDefault="00C86C9D" w:rsidP="002A4818">
            <w:pPr>
              <w:tabs>
                <w:tab w:val="left" w:pos="375"/>
              </w:tabs>
              <w:spacing w:before="120" w:after="120"/>
              <w:ind w:left="57" w:right="57"/>
              <w:rPr>
                <w:b/>
                <w:bCs/>
                <w:lang w:val="nb-NO"/>
              </w:rPr>
            </w:pPr>
            <w:bookmarkStart w:id="0" w:name="_GoBack"/>
            <w:bookmarkEnd w:id="0"/>
          </w:p>
        </w:tc>
      </w:tr>
      <w:tr w:rsidR="00C86C9D" w:rsidRPr="005A7BB8" w:rsidTr="00631270">
        <w:trPr>
          <w:trHeight w:val="2474"/>
        </w:trPr>
        <w:tc>
          <w:tcPr>
            <w:tcW w:w="699" w:type="dxa"/>
            <w:shd w:val="clear" w:color="auto" w:fill="auto"/>
            <w:vAlign w:val="center"/>
          </w:tcPr>
          <w:p w:rsidR="00C86C9D" w:rsidRPr="005A7BB8" w:rsidRDefault="00C86C9D" w:rsidP="00C86C9D">
            <w:pPr>
              <w:jc w:val="center"/>
              <w:rPr>
                <w:b/>
                <w:lang w:val="nl-NL"/>
              </w:rPr>
            </w:pPr>
            <w:r w:rsidRPr="005A7BB8">
              <w:rPr>
                <w:b/>
                <w:lang w:val="nl-NL"/>
              </w:rPr>
              <w:t>7</w:t>
            </w:r>
          </w:p>
        </w:tc>
        <w:tc>
          <w:tcPr>
            <w:tcW w:w="5788" w:type="dxa"/>
            <w:shd w:val="clear" w:color="auto" w:fill="auto"/>
          </w:tcPr>
          <w:p w:rsidR="00C86C9D" w:rsidRPr="005A7BB8" w:rsidRDefault="00C86C9D" w:rsidP="002A4818">
            <w:pPr>
              <w:spacing w:before="120" w:after="120"/>
              <w:ind w:left="57" w:right="57"/>
              <w:rPr>
                <w:lang w:val="nl-NL"/>
              </w:rPr>
            </w:pPr>
            <w:r w:rsidRPr="005A7BB8">
              <w:rPr>
                <w:b/>
                <w:lang w:val="nl-NL"/>
              </w:rPr>
              <w:t>Điều 3.</w:t>
            </w:r>
            <w:r w:rsidRPr="005A7BB8">
              <w:rPr>
                <w:lang w:val="nl-NL"/>
              </w:rPr>
              <w:t xml:space="preserve"> Giao Ủy ban nhân dân tỉnh tổ chức triển khai thực hiện Nghị quyết, báo cáo kết quả thực hiện theo quy định.</w:t>
            </w:r>
          </w:p>
        </w:tc>
        <w:tc>
          <w:tcPr>
            <w:tcW w:w="5528" w:type="dxa"/>
            <w:shd w:val="clear" w:color="auto" w:fill="auto"/>
          </w:tcPr>
          <w:p w:rsidR="00C86C9D" w:rsidRPr="005A7BB8" w:rsidRDefault="00C86C9D" w:rsidP="002A4818">
            <w:pPr>
              <w:spacing w:before="120" w:after="120"/>
              <w:ind w:left="57" w:right="57"/>
              <w:rPr>
                <w:b/>
                <w:bCs/>
                <w:lang w:val="nb-NO"/>
              </w:rPr>
            </w:pPr>
            <w:r w:rsidRPr="005A7BB8">
              <w:rPr>
                <w:b/>
                <w:bCs/>
                <w:lang w:val="nb-NO"/>
              </w:rPr>
              <w:t>Điều 4. Tổ chức thực hiện</w:t>
            </w:r>
          </w:p>
          <w:p w:rsidR="00C86C9D" w:rsidRPr="005A7BB8" w:rsidRDefault="00C86C9D" w:rsidP="002A4818">
            <w:pPr>
              <w:spacing w:before="120" w:after="120"/>
              <w:ind w:left="57" w:right="57"/>
              <w:rPr>
                <w:bCs/>
                <w:lang w:val="nb-NO"/>
              </w:rPr>
            </w:pPr>
            <w:r w:rsidRPr="005A7BB8">
              <w:rPr>
                <w:bCs/>
                <w:lang w:val="nb-NO"/>
              </w:rPr>
              <w:t>1. Giao Ủy ban nhân dân tỉnh tổ chức triển khai thực hiện Nghị quyết, báo cáo Hội đồng nhân dân tỉnh kết quả thực hiện Nghị quyết theo quy định.</w:t>
            </w:r>
          </w:p>
          <w:p w:rsidR="00C86C9D" w:rsidRPr="005A7BB8" w:rsidRDefault="00C86C9D" w:rsidP="002A4818">
            <w:pPr>
              <w:spacing w:before="120" w:after="120"/>
              <w:ind w:left="57" w:right="57"/>
              <w:rPr>
                <w:bCs/>
                <w:lang w:val="nb-NO"/>
              </w:rPr>
            </w:pPr>
            <w:r w:rsidRPr="005A7BB8">
              <w:rPr>
                <w:bCs/>
                <w:lang w:val="nb-NO"/>
              </w:rPr>
              <w:t>2. Giao Thường trực Hội đồng nhân dân tỉnh, Ban Kinh tế - Ngân sách Hội đồng nhân dân tỉnh, các Tổ đại biểu Hội đồng nhân dân tỉnh và đại biểu Hội đồng nhân dân tỉnh giám sát việc thực hiện Nghị quyết.</w:t>
            </w:r>
          </w:p>
        </w:tc>
        <w:tc>
          <w:tcPr>
            <w:tcW w:w="3402" w:type="dxa"/>
          </w:tcPr>
          <w:p w:rsidR="00C86C9D" w:rsidRPr="005A7BB8" w:rsidRDefault="00C86C9D" w:rsidP="002A4818">
            <w:pPr>
              <w:spacing w:before="120" w:after="120"/>
              <w:ind w:left="57" w:right="57"/>
              <w:rPr>
                <w:b/>
                <w:bCs/>
                <w:lang w:val="nb-NO"/>
              </w:rPr>
            </w:pPr>
          </w:p>
        </w:tc>
      </w:tr>
    </w:tbl>
    <w:p w:rsidR="008D194E" w:rsidRPr="005A7BB8" w:rsidRDefault="008D194E" w:rsidP="00B173EA">
      <w:pPr>
        <w:widowControl w:val="0"/>
        <w:spacing w:before="40" w:after="40" w:line="320" w:lineRule="exact"/>
        <w:rPr>
          <w:lang w:val="vi-VN"/>
        </w:rPr>
      </w:pPr>
    </w:p>
    <w:sectPr w:rsidR="008D194E" w:rsidRPr="005A7BB8" w:rsidSect="002A4818">
      <w:footerReference w:type="even" r:id="rId8"/>
      <w:footerReference w:type="default" r:id="rId9"/>
      <w:pgSz w:w="16840" w:h="11907" w:orient="landscape" w:code="9"/>
      <w:pgMar w:top="1134" w:right="851" w:bottom="1134" w:left="1134"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F519B" w:rsidRDefault="000F519B">
      <w:r>
        <w:separator/>
      </w:r>
    </w:p>
  </w:endnote>
  <w:endnote w:type="continuationSeparator" w:id="0">
    <w:p w:rsidR="000F519B" w:rsidRDefault="000F5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7DE4" w:rsidRDefault="00B37DE4" w:rsidP="00B37DE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B37DE4" w:rsidRDefault="00B37DE4" w:rsidP="00B37DE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7DE4" w:rsidRDefault="00B37DE4" w:rsidP="00B37DE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F519B" w:rsidRDefault="000F519B">
      <w:r>
        <w:separator/>
      </w:r>
    </w:p>
  </w:footnote>
  <w:footnote w:type="continuationSeparator" w:id="0">
    <w:p w:rsidR="000F519B" w:rsidRDefault="000F51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B359C"/>
    <w:multiLevelType w:val="hybridMultilevel"/>
    <w:tmpl w:val="122EEA78"/>
    <w:lvl w:ilvl="0" w:tplc="B798E9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1F85BC4"/>
    <w:multiLevelType w:val="hybridMultilevel"/>
    <w:tmpl w:val="9D58AAB2"/>
    <w:lvl w:ilvl="0" w:tplc="4742450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760F55"/>
    <w:multiLevelType w:val="hybridMultilevel"/>
    <w:tmpl w:val="6A1888B4"/>
    <w:lvl w:ilvl="0" w:tplc="E8405F3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4F02"/>
    <w:rsid w:val="00075CC2"/>
    <w:rsid w:val="000970FD"/>
    <w:rsid w:val="0009788D"/>
    <w:rsid w:val="000A53ED"/>
    <w:rsid w:val="000A6747"/>
    <w:rsid w:val="000B07A6"/>
    <w:rsid w:val="000C0726"/>
    <w:rsid w:val="000C1963"/>
    <w:rsid w:val="000C39CB"/>
    <w:rsid w:val="000C5DA1"/>
    <w:rsid w:val="000D1559"/>
    <w:rsid w:val="000D5A98"/>
    <w:rsid w:val="000E2811"/>
    <w:rsid w:val="000E3201"/>
    <w:rsid w:val="000F0051"/>
    <w:rsid w:val="000F519B"/>
    <w:rsid w:val="000F64BC"/>
    <w:rsid w:val="001066F2"/>
    <w:rsid w:val="00120E17"/>
    <w:rsid w:val="0012338A"/>
    <w:rsid w:val="00137932"/>
    <w:rsid w:val="00152CBA"/>
    <w:rsid w:val="0015363B"/>
    <w:rsid w:val="0015635E"/>
    <w:rsid w:val="001620E9"/>
    <w:rsid w:val="00162D7B"/>
    <w:rsid w:val="001636C3"/>
    <w:rsid w:val="0017395F"/>
    <w:rsid w:val="00175DC3"/>
    <w:rsid w:val="00184DE6"/>
    <w:rsid w:val="00185546"/>
    <w:rsid w:val="00186A6D"/>
    <w:rsid w:val="0019639C"/>
    <w:rsid w:val="001A1D02"/>
    <w:rsid w:val="001A53C8"/>
    <w:rsid w:val="001C66D1"/>
    <w:rsid w:val="001D45ED"/>
    <w:rsid w:val="001D5143"/>
    <w:rsid w:val="001E0B4C"/>
    <w:rsid w:val="001F1FBD"/>
    <w:rsid w:val="001F5403"/>
    <w:rsid w:val="001F72C9"/>
    <w:rsid w:val="00206250"/>
    <w:rsid w:val="002154B3"/>
    <w:rsid w:val="0023458D"/>
    <w:rsid w:val="00264F1E"/>
    <w:rsid w:val="00265C63"/>
    <w:rsid w:val="00276BF4"/>
    <w:rsid w:val="00281739"/>
    <w:rsid w:val="00286E11"/>
    <w:rsid w:val="002A2255"/>
    <w:rsid w:val="002A28E6"/>
    <w:rsid w:val="002A4818"/>
    <w:rsid w:val="002B0219"/>
    <w:rsid w:val="002B0288"/>
    <w:rsid w:val="002B454B"/>
    <w:rsid w:val="002C4BC3"/>
    <w:rsid w:val="002C6AF6"/>
    <w:rsid w:val="002E1516"/>
    <w:rsid w:val="002F4FDC"/>
    <w:rsid w:val="002F66BC"/>
    <w:rsid w:val="003035EC"/>
    <w:rsid w:val="0032706B"/>
    <w:rsid w:val="003449FF"/>
    <w:rsid w:val="003545EF"/>
    <w:rsid w:val="00355EDC"/>
    <w:rsid w:val="00356409"/>
    <w:rsid w:val="0036136B"/>
    <w:rsid w:val="00363B8B"/>
    <w:rsid w:val="00384D84"/>
    <w:rsid w:val="0038555A"/>
    <w:rsid w:val="00391D27"/>
    <w:rsid w:val="003976D7"/>
    <w:rsid w:val="003A00CA"/>
    <w:rsid w:val="003A15EA"/>
    <w:rsid w:val="003B0EA5"/>
    <w:rsid w:val="003E263F"/>
    <w:rsid w:val="003E32A7"/>
    <w:rsid w:val="003F0AA2"/>
    <w:rsid w:val="003F1303"/>
    <w:rsid w:val="003F2ED4"/>
    <w:rsid w:val="00401F64"/>
    <w:rsid w:val="00417737"/>
    <w:rsid w:val="00433451"/>
    <w:rsid w:val="004348C6"/>
    <w:rsid w:val="004356B9"/>
    <w:rsid w:val="004471F4"/>
    <w:rsid w:val="00460260"/>
    <w:rsid w:val="004655D7"/>
    <w:rsid w:val="0048449B"/>
    <w:rsid w:val="004A33BF"/>
    <w:rsid w:val="004C522B"/>
    <w:rsid w:val="004D4BDF"/>
    <w:rsid w:val="004D6DC4"/>
    <w:rsid w:val="004F5076"/>
    <w:rsid w:val="0050028C"/>
    <w:rsid w:val="005013BC"/>
    <w:rsid w:val="0050429B"/>
    <w:rsid w:val="00506D19"/>
    <w:rsid w:val="00510FD7"/>
    <w:rsid w:val="00512628"/>
    <w:rsid w:val="0051417D"/>
    <w:rsid w:val="0051430B"/>
    <w:rsid w:val="00514D0A"/>
    <w:rsid w:val="00522A67"/>
    <w:rsid w:val="005243F5"/>
    <w:rsid w:val="00541A4F"/>
    <w:rsid w:val="00542758"/>
    <w:rsid w:val="00542D35"/>
    <w:rsid w:val="00544115"/>
    <w:rsid w:val="00545D97"/>
    <w:rsid w:val="00574F96"/>
    <w:rsid w:val="00585BC2"/>
    <w:rsid w:val="00597829"/>
    <w:rsid w:val="005A7BB8"/>
    <w:rsid w:val="005B4861"/>
    <w:rsid w:val="005B7F9D"/>
    <w:rsid w:val="005D7DAB"/>
    <w:rsid w:val="005E6C0C"/>
    <w:rsid w:val="00603DCB"/>
    <w:rsid w:val="00623740"/>
    <w:rsid w:val="0062750B"/>
    <w:rsid w:val="00631270"/>
    <w:rsid w:val="00634F02"/>
    <w:rsid w:val="00640274"/>
    <w:rsid w:val="0066093B"/>
    <w:rsid w:val="0066126B"/>
    <w:rsid w:val="00665C74"/>
    <w:rsid w:val="0067089B"/>
    <w:rsid w:val="006766FE"/>
    <w:rsid w:val="00677DE2"/>
    <w:rsid w:val="006847DE"/>
    <w:rsid w:val="00686B3A"/>
    <w:rsid w:val="006A141A"/>
    <w:rsid w:val="006A5E0A"/>
    <w:rsid w:val="006A7830"/>
    <w:rsid w:val="006B01BE"/>
    <w:rsid w:val="006B407D"/>
    <w:rsid w:val="006B6F14"/>
    <w:rsid w:val="00720865"/>
    <w:rsid w:val="00724DD5"/>
    <w:rsid w:val="00727337"/>
    <w:rsid w:val="00731EEF"/>
    <w:rsid w:val="007334BE"/>
    <w:rsid w:val="00740749"/>
    <w:rsid w:val="00742F82"/>
    <w:rsid w:val="007447AC"/>
    <w:rsid w:val="00750B14"/>
    <w:rsid w:val="00765447"/>
    <w:rsid w:val="0077137D"/>
    <w:rsid w:val="007776B0"/>
    <w:rsid w:val="00792E5E"/>
    <w:rsid w:val="00796708"/>
    <w:rsid w:val="007A597C"/>
    <w:rsid w:val="007B6604"/>
    <w:rsid w:val="007B6B3E"/>
    <w:rsid w:val="007D019C"/>
    <w:rsid w:val="007E1AC3"/>
    <w:rsid w:val="007E2F89"/>
    <w:rsid w:val="007E669A"/>
    <w:rsid w:val="007E71B4"/>
    <w:rsid w:val="00820E30"/>
    <w:rsid w:val="00824D47"/>
    <w:rsid w:val="00831485"/>
    <w:rsid w:val="008600C0"/>
    <w:rsid w:val="00880F8E"/>
    <w:rsid w:val="00886B5B"/>
    <w:rsid w:val="00893B48"/>
    <w:rsid w:val="008968CA"/>
    <w:rsid w:val="008A016B"/>
    <w:rsid w:val="008B39D2"/>
    <w:rsid w:val="008B7077"/>
    <w:rsid w:val="008C0D7E"/>
    <w:rsid w:val="008D09E8"/>
    <w:rsid w:val="008D194E"/>
    <w:rsid w:val="008D79F5"/>
    <w:rsid w:val="008E0995"/>
    <w:rsid w:val="008E5F0C"/>
    <w:rsid w:val="008F4CC4"/>
    <w:rsid w:val="008F6580"/>
    <w:rsid w:val="00901849"/>
    <w:rsid w:val="00902E1F"/>
    <w:rsid w:val="0091288F"/>
    <w:rsid w:val="009255BA"/>
    <w:rsid w:val="00926205"/>
    <w:rsid w:val="009419F4"/>
    <w:rsid w:val="00941ECC"/>
    <w:rsid w:val="0094260F"/>
    <w:rsid w:val="00960B23"/>
    <w:rsid w:val="00970A37"/>
    <w:rsid w:val="009840CC"/>
    <w:rsid w:val="009932C5"/>
    <w:rsid w:val="009A01FE"/>
    <w:rsid w:val="009B12F2"/>
    <w:rsid w:val="009B4A28"/>
    <w:rsid w:val="009D2277"/>
    <w:rsid w:val="00A07DEB"/>
    <w:rsid w:val="00A238C9"/>
    <w:rsid w:val="00A36AF7"/>
    <w:rsid w:val="00A435A2"/>
    <w:rsid w:val="00A453C6"/>
    <w:rsid w:val="00A5234E"/>
    <w:rsid w:val="00A53099"/>
    <w:rsid w:val="00A563D3"/>
    <w:rsid w:val="00A83DDD"/>
    <w:rsid w:val="00A867F3"/>
    <w:rsid w:val="00A94B7C"/>
    <w:rsid w:val="00AA2372"/>
    <w:rsid w:val="00AC2990"/>
    <w:rsid w:val="00AC562E"/>
    <w:rsid w:val="00AD7A42"/>
    <w:rsid w:val="00AE3E6B"/>
    <w:rsid w:val="00AE7110"/>
    <w:rsid w:val="00AF2678"/>
    <w:rsid w:val="00B00075"/>
    <w:rsid w:val="00B05916"/>
    <w:rsid w:val="00B1195E"/>
    <w:rsid w:val="00B173EA"/>
    <w:rsid w:val="00B30861"/>
    <w:rsid w:val="00B32258"/>
    <w:rsid w:val="00B37DE4"/>
    <w:rsid w:val="00B52144"/>
    <w:rsid w:val="00B65167"/>
    <w:rsid w:val="00B7029A"/>
    <w:rsid w:val="00B867E0"/>
    <w:rsid w:val="00BB4C00"/>
    <w:rsid w:val="00BD68E8"/>
    <w:rsid w:val="00BE1930"/>
    <w:rsid w:val="00BF3189"/>
    <w:rsid w:val="00C052E1"/>
    <w:rsid w:val="00C07665"/>
    <w:rsid w:val="00C33A47"/>
    <w:rsid w:val="00C64D66"/>
    <w:rsid w:val="00C72D5C"/>
    <w:rsid w:val="00C73852"/>
    <w:rsid w:val="00C779D2"/>
    <w:rsid w:val="00C82C16"/>
    <w:rsid w:val="00C8699E"/>
    <w:rsid w:val="00C86C9D"/>
    <w:rsid w:val="00C8736E"/>
    <w:rsid w:val="00C92705"/>
    <w:rsid w:val="00C96201"/>
    <w:rsid w:val="00CA0ACE"/>
    <w:rsid w:val="00CF1D2A"/>
    <w:rsid w:val="00D12BE5"/>
    <w:rsid w:val="00D135A1"/>
    <w:rsid w:val="00D1438E"/>
    <w:rsid w:val="00D36C0E"/>
    <w:rsid w:val="00D5096B"/>
    <w:rsid w:val="00D5664A"/>
    <w:rsid w:val="00D62121"/>
    <w:rsid w:val="00D64996"/>
    <w:rsid w:val="00D66951"/>
    <w:rsid w:val="00D74E8C"/>
    <w:rsid w:val="00D84897"/>
    <w:rsid w:val="00D96CD4"/>
    <w:rsid w:val="00D97407"/>
    <w:rsid w:val="00DD43D5"/>
    <w:rsid w:val="00DE4EBE"/>
    <w:rsid w:val="00DF2682"/>
    <w:rsid w:val="00E0501E"/>
    <w:rsid w:val="00E06057"/>
    <w:rsid w:val="00E12FC7"/>
    <w:rsid w:val="00E170CA"/>
    <w:rsid w:val="00E24401"/>
    <w:rsid w:val="00E356E6"/>
    <w:rsid w:val="00E50FCF"/>
    <w:rsid w:val="00E55955"/>
    <w:rsid w:val="00E561BF"/>
    <w:rsid w:val="00E60D16"/>
    <w:rsid w:val="00E66F54"/>
    <w:rsid w:val="00E75D3D"/>
    <w:rsid w:val="00E77979"/>
    <w:rsid w:val="00E82F44"/>
    <w:rsid w:val="00E872BF"/>
    <w:rsid w:val="00E87488"/>
    <w:rsid w:val="00E94C72"/>
    <w:rsid w:val="00E968C9"/>
    <w:rsid w:val="00E972F2"/>
    <w:rsid w:val="00EA32E6"/>
    <w:rsid w:val="00EB3773"/>
    <w:rsid w:val="00EB5FD2"/>
    <w:rsid w:val="00EB6E5F"/>
    <w:rsid w:val="00EB7245"/>
    <w:rsid w:val="00EC491F"/>
    <w:rsid w:val="00ED3572"/>
    <w:rsid w:val="00ED5E76"/>
    <w:rsid w:val="00EE0239"/>
    <w:rsid w:val="00EE07E6"/>
    <w:rsid w:val="00EF20B9"/>
    <w:rsid w:val="00F2149D"/>
    <w:rsid w:val="00F227B1"/>
    <w:rsid w:val="00F41967"/>
    <w:rsid w:val="00F437E2"/>
    <w:rsid w:val="00F46EF0"/>
    <w:rsid w:val="00F503E8"/>
    <w:rsid w:val="00F6299A"/>
    <w:rsid w:val="00F63AFA"/>
    <w:rsid w:val="00F66DA5"/>
    <w:rsid w:val="00F817F1"/>
    <w:rsid w:val="00F85206"/>
    <w:rsid w:val="00F8647B"/>
    <w:rsid w:val="00F87846"/>
    <w:rsid w:val="00F94470"/>
    <w:rsid w:val="00FA367B"/>
    <w:rsid w:val="00FC133B"/>
    <w:rsid w:val="00FC6589"/>
    <w:rsid w:val="00FC672F"/>
    <w:rsid w:val="00FD06D2"/>
    <w:rsid w:val="00FE4949"/>
    <w:rsid w:val="00FE7A03"/>
    <w:rsid w:val="00FF1F21"/>
    <w:rsid w:val="00FF5897"/>
    <w:rsid w:val="00FF5D7E"/>
    <w:rsid w:val="00FF6D85"/>
    <w:rsid w:val="00FF6E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B4C41D-CCB7-4DE2-8A8C-7D2727699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34F02"/>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634F02"/>
    <w:pPr>
      <w:spacing w:before="100" w:beforeAutospacing="1" w:after="100" w:afterAutospacing="1"/>
    </w:pPr>
  </w:style>
  <w:style w:type="character" w:customStyle="1" w:styleId="apple-converted-space">
    <w:name w:val="apple-converted-space"/>
    <w:basedOn w:val="DefaultParagraphFont"/>
    <w:rsid w:val="00634F02"/>
  </w:style>
  <w:style w:type="paragraph" w:styleId="Header">
    <w:name w:val="header"/>
    <w:basedOn w:val="Normal"/>
    <w:link w:val="HeaderChar"/>
    <w:uiPriority w:val="99"/>
    <w:rsid w:val="00634F02"/>
    <w:pPr>
      <w:tabs>
        <w:tab w:val="center" w:pos="4320"/>
        <w:tab w:val="right" w:pos="8640"/>
      </w:tabs>
    </w:pPr>
    <w:rPr>
      <w:lang w:val="x-none" w:eastAsia="x-none"/>
    </w:rPr>
  </w:style>
  <w:style w:type="character" w:customStyle="1" w:styleId="HeaderChar">
    <w:name w:val="Header Char"/>
    <w:link w:val="Header"/>
    <w:uiPriority w:val="99"/>
    <w:rsid w:val="00634F02"/>
    <w:rPr>
      <w:rFonts w:eastAsia="Times New Roman" w:cs="Times New Roman"/>
      <w:sz w:val="24"/>
      <w:szCs w:val="24"/>
    </w:rPr>
  </w:style>
  <w:style w:type="character" w:styleId="PageNumber">
    <w:name w:val="page number"/>
    <w:basedOn w:val="DefaultParagraphFont"/>
    <w:rsid w:val="00634F02"/>
  </w:style>
  <w:style w:type="paragraph" w:styleId="BodyText3">
    <w:name w:val="Body Text 3"/>
    <w:basedOn w:val="Normal"/>
    <w:link w:val="BodyText3Char"/>
    <w:semiHidden/>
    <w:unhideWhenUsed/>
    <w:rsid w:val="00CF1D2A"/>
    <w:pPr>
      <w:spacing w:before="120"/>
      <w:jc w:val="both"/>
    </w:pPr>
    <w:rPr>
      <w:rFonts w:ascii=".VnTime" w:hAnsi=".VnTime"/>
      <w:b/>
      <w:sz w:val="28"/>
      <w:szCs w:val="20"/>
      <w:lang w:val="x-none" w:eastAsia="x-none"/>
    </w:rPr>
  </w:style>
  <w:style w:type="character" w:customStyle="1" w:styleId="BodyText3Char">
    <w:name w:val="Body Text 3 Char"/>
    <w:link w:val="BodyText3"/>
    <w:semiHidden/>
    <w:rsid w:val="00CF1D2A"/>
    <w:rPr>
      <w:rFonts w:ascii=".VnTime" w:eastAsia="Times New Roman" w:hAnsi=".VnTime"/>
      <w:b/>
      <w:sz w:val="28"/>
    </w:rPr>
  </w:style>
  <w:style w:type="paragraph" w:styleId="Footer">
    <w:name w:val="footer"/>
    <w:basedOn w:val="Normal"/>
    <w:link w:val="FooterChar"/>
    <w:unhideWhenUsed/>
    <w:rsid w:val="002C6AF6"/>
    <w:pPr>
      <w:tabs>
        <w:tab w:val="center" w:pos="4680"/>
        <w:tab w:val="right" w:pos="9360"/>
      </w:tabs>
    </w:pPr>
    <w:rPr>
      <w:lang w:val="x-none" w:eastAsia="x-none"/>
    </w:rPr>
  </w:style>
  <w:style w:type="character" w:customStyle="1" w:styleId="FooterChar">
    <w:name w:val="Footer Char"/>
    <w:link w:val="Footer"/>
    <w:rsid w:val="002C6AF6"/>
    <w:rPr>
      <w:rFonts w:eastAsia="Times New Roman"/>
      <w:sz w:val="24"/>
      <w:szCs w:val="24"/>
    </w:rPr>
  </w:style>
  <w:style w:type="paragraph" w:styleId="BalloonText">
    <w:name w:val="Balloon Text"/>
    <w:basedOn w:val="Normal"/>
    <w:semiHidden/>
    <w:rsid w:val="007447AC"/>
    <w:rPr>
      <w:rFonts w:ascii="Tahoma" w:hAnsi="Tahoma" w:cs="Tahoma"/>
      <w:sz w:val="16"/>
      <w:szCs w:val="16"/>
    </w:rPr>
  </w:style>
  <w:style w:type="character" w:styleId="Strong">
    <w:name w:val="Strong"/>
    <w:uiPriority w:val="22"/>
    <w:qFormat/>
    <w:rsid w:val="0050028C"/>
    <w:rPr>
      <w:b/>
      <w:bCs/>
    </w:rPr>
  </w:style>
  <w:style w:type="table" w:styleId="TableGrid">
    <w:name w:val="Table Grid"/>
    <w:basedOn w:val="TableNormal"/>
    <w:uiPriority w:val="39"/>
    <w:rsid w:val="00F437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qFormat/>
    <w:rsid w:val="0023458D"/>
    <w:rPr>
      <w:rFonts w:ascii="TimesNewRomanPSMT" w:hAnsi="TimesNewRomanPSMT" w:hint="default"/>
      <w:b w:val="0"/>
      <w:bCs w:val="0"/>
      <w:i w:val="0"/>
      <w:iCs w:val="0"/>
      <w:color w:val="000000"/>
      <w:sz w:val="28"/>
      <w:szCs w:val="28"/>
    </w:rPr>
  </w:style>
  <w:style w:type="character" w:styleId="CommentReference">
    <w:name w:val="annotation reference"/>
    <w:uiPriority w:val="99"/>
    <w:semiHidden/>
    <w:unhideWhenUsed/>
    <w:rsid w:val="00C86C9D"/>
    <w:rPr>
      <w:sz w:val="16"/>
      <w:szCs w:val="16"/>
    </w:rPr>
  </w:style>
  <w:style w:type="paragraph" w:styleId="CommentText">
    <w:name w:val="annotation text"/>
    <w:basedOn w:val="Normal"/>
    <w:link w:val="CommentTextChar"/>
    <w:uiPriority w:val="99"/>
    <w:semiHidden/>
    <w:unhideWhenUsed/>
    <w:rsid w:val="00C86C9D"/>
    <w:rPr>
      <w:sz w:val="20"/>
      <w:szCs w:val="20"/>
    </w:rPr>
  </w:style>
  <w:style w:type="character" w:customStyle="1" w:styleId="CommentTextChar">
    <w:name w:val="Comment Text Char"/>
    <w:link w:val="CommentText"/>
    <w:uiPriority w:val="99"/>
    <w:semiHidden/>
    <w:rsid w:val="00C86C9D"/>
    <w:rPr>
      <w:rFonts w:eastAsia="Times New Roman"/>
    </w:rPr>
  </w:style>
  <w:style w:type="paragraph" w:styleId="CommentSubject">
    <w:name w:val="annotation subject"/>
    <w:basedOn w:val="CommentText"/>
    <w:next w:val="CommentText"/>
    <w:link w:val="CommentSubjectChar"/>
    <w:uiPriority w:val="99"/>
    <w:semiHidden/>
    <w:unhideWhenUsed/>
    <w:rsid w:val="00C86C9D"/>
    <w:rPr>
      <w:b/>
      <w:bCs/>
    </w:rPr>
  </w:style>
  <w:style w:type="character" w:customStyle="1" w:styleId="CommentSubjectChar">
    <w:name w:val="Comment Subject Char"/>
    <w:link w:val="CommentSubject"/>
    <w:uiPriority w:val="99"/>
    <w:semiHidden/>
    <w:rsid w:val="00C86C9D"/>
    <w:rPr>
      <w:rFonts w:eastAsia="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34279">
      <w:bodyDiv w:val="1"/>
      <w:marLeft w:val="0"/>
      <w:marRight w:val="0"/>
      <w:marTop w:val="0"/>
      <w:marBottom w:val="0"/>
      <w:divBdr>
        <w:top w:val="none" w:sz="0" w:space="0" w:color="auto"/>
        <w:left w:val="none" w:sz="0" w:space="0" w:color="auto"/>
        <w:bottom w:val="none" w:sz="0" w:space="0" w:color="auto"/>
        <w:right w:val="none" w:sz="0" w:space="0" w:color="auto"/>
      </w:divBdr>
    </w:div>
    <w:div w:id="323094043">
      <w:bodyDiv w:val="1"/>
      <w:marLeft w:val="0"/>
      <w:marRight w:val="0"/>
      <w:marTop w:val="0"/>
      <w:marBottom w:val="0"/>
      <w:divBdr>
        <w:top w:val="none" w:sz="0" w:space="0" w:color="auto"/>
        <w:left w:val="none" w:sz="0" w:space="0" w:color="auto"/>
        <w:bottom w:val="none" w:sz="0" w:space="0" w:color="auto"/>
        <w:right w:val="none" w:sz="0" w:space="0" w:color="auto"/>
      </w:divBdr>
    </w:div>
    <w:div w:id="390420100">
      <w:bodyDiv w:val="1"/>
      <w:marLeft w:val="0"/>
      <w:marRight w:val="0"/>
      <w:marTop w:val="0"/>
      <w:marBottom w:val="0"/>
      <w:divBdr>
        <w:top w:val="none" w:sz="0" w:space="0" w:color="auto"/>
        <w:left w:val="none" w:sz="0" w:space="0" w:color="auto"/>
        <w:bottom w:val="none" w:sz="0" w:space="0" w:color="auto"/>
        <w:right w:val="none" w:sz="0" w:space="0" w:color="auto"/>
      </w:divBdr>
    </w:div>
    <w:div w:id="529416820">
      <w:bodyDiv w:val="1"/>
      <w:marLeft w:val="0"/>
      <w:marRight w:val="0"/>
      <w:marTop w:val="0"/>
      <w:marBottom w:val="0"/>
      <w:divBdr>
        <w:top w:val="none" w:sz="0" w:space="0" w:color="auto"/>
        <w:left w:val="none" w:sz="0" w:space="0" w:color="auto"/>
        <w:bottom w:val="none" w:sz="0" w:space="0" w:color="auto"/>
        <w:right w:val="none" w:sz="0" w:space="0" w:color="auto"/>
      </w:divBdr>
    </w:div>
    <w:div w:id="575477331">
      <w:bodyDiv w:val="1"/>
      <w:marLeft w:val="0"/>
      <w:marRight w:val="0"/>
      <w:marTop w:val="0"/>
      <w:marBottom w:val="0"/>
      <w:divBdr>
        <w:top w:val="none" w:sz="0" w:space="0" w:color="auto"/>
        <w:left w:val="none" w:sz="0" w:space="0" w:color="auto"/>
        <w:bottom w:val="none" w:sz="0" w:space="0" w:color="auto"/>
        <w:right w:val="none" w:sz="0" w:space="0" w:color="auto"/>
      </w:divBdr>
    </w:div>
    <w:div w:id="742802265">
      <w:bodyDiv w:val="1"/>
      <w:marLeft w:val="0"/>
      <w:marRight w:val="0"/>
      <w:marTop w:val="0"/>
      <w:marBottom w:val="0"/>
      <w:divBdr>
        <w:top w:val="none" w:sz="0" w:space="0" w:color="auto"/>
        <w:left w:val="none" w:sz="0" w:space="0" w:color="auto"/>
        <w:bottom w:val="none" w:sz="0" w:space="0" w:color="auto"/>
        <w:right w:val="none" w:sz="0" w:space="0" w:color="auto"/>
      </w:divBdr>
    </w:div>
    <w:div w:id="872230671">
      <w:bodyDiv w:val="1"/>
      <w:marLeft w:val="0"/>
      <w:marRight w:val="0"/>
      <w:marTop w:val="0"/>
      <w:marBottom w:val="0"/>
      <w:divBdr>
        <w:top w:val="none" w:sz="0" w:space="0" w:color="auto"/>
        <w:left w:val="none" w:sz="0" w:space="0" w:color="auto"/>
        <w:bottom w:val="none" w:sz="0" w:space="0" w:color="auto"/>
        <w:right w:val="none" w:sz="0" w:space="0" w:color="auto"/>
      </w:divBdr>
    </w:div>
    <w:div w:id="962420026">
      <w:bodyDiv w:val="1"/>
      <w:marLeft w:val="0"/>
      <w:marRight w:val="0"/>
      <w:marTop w:val="0"/>
      <w:marBottom w:val="0"/>
      <w:divBdr>
        <w:top w:val="none" w:sz="0" w:space="0" w:color="auto"/>
        <w:left w:val="none" w:sz="0" w:space="0" w:color="auto"/>
        <w:bottom w:val="none" w:sz="0" w:space="0" w:color="auto"/>
        <w:right w:val="none" w:sz="0" w:space="0" w:color="auto"/>
      </w:divBdr>
    </w:div>
    <w:div w:id="1000741145">
      <w:bodyDiv w:val="1"/>
      <w:marLeft w:val="0"/>
      <w:marRight w:val="0"/>
      <w:marTop w:val="0"/>
      <w:marBottom w:val="0"/>
      <w:divBdr>
        <w:top w:val="none" w:sz="0" w:space="0" w:color="auto"/>
        <w:left w:val="none" w:sz="0" w:space="0" w:color="auto"/>
        <w:bottom w:val="none" w:sz="0" w:space="0" w:color="auto"/>
        <w:right w:val="none" w:sz="0" w:space="0" w:color="auto"/>
      </w:divBdr>
    </w:div>
    <w:div w:id="1029601605">
      <w:bodyDiv w:val="1"/>
      <w:marLeft w:val="0"/>
      <w:marRight w:val="0"/>
      <w:marTop w:val="0"/>
      <w:marBottom w:val="0"/>
      <w:divBdr>
        <w:top w:val="none" w:sz="0" w:space="0" w:color="auto"/>
        <w:left w:val="none" w:sz="0" w:space="0" w:color="auto"/>
        <w:bottom w:val="none" w:sz="0" w:space="0" w:color="auto"/>
        <w:right w:val="none" w:sz="0" w:space="0" w:color="auto"/>
      </w:divBdr>
    </w:div>
    <w:div w:id="1080174876">
      <w:bodyDiv w:val="1"/>
      <w:marLeft w:val="0"/>
      <w:marRight w:val="0"/>
      <w:marTop w:val="0"/>
      <w:marBottom w:val="0"/>
      <w:divBdr>
        <w:top w:val="none" w:sz="0" w:space="0" w:color="auto"/>
        <w:left w:val="none" w:sz="0" w:space="0" w:color="auto"/>
        <w:bottom w:val="none" w:sz="0" w:space="0" w:color="auto"/>
        <w:right w:val="none" w:sz="0" w:space="0" w:color="auto"/>
      </w:divBdr>
    </w:div>
    <w:div w:id="1100947675">
      <w:bodyDiv w:val="1"/>
      <w:marLeft w:val="0"/>
      <w:marRight w:val="0"/>
      <w:marTop w:val="0"/>
      <w:marBottom w:val="0"/>
      <w:divBdr>
        <w:top w:val="none" w:sz="0" w:space="0" w:color="auto"/>
        <w:left w:val="none" w:sz="0" w:space="0" w:color="auto"/>
        <w:bottom w:val="none" w:sz="0" w:space="0" w:color="auto"/>
        <w:right w:val="none" w:sz="0" w:space="0" w:color="auto"/>
      </w:divBdr>
    </w:div>
    <w:div w:id="1133523650">
      <w:bodyDiv w:val="1"/>
      <w:marLeft w:val="0"/>
      <w:marRight w:val="0"/>
      <w:marTop w:val="0"/>
      <w:marBottom w:val="0"/>
      <w:divBdr>
        <w:top w:val="none" w:sz="0" w:space="0" w:color="auto"/>
        <w:left w:val="none" w:sz="0" w:space="0" w:color="auto"/>
        <w:bottom w:val="none" w:sz="0" w:space="0" w:color="auto"/>
        <w:right w:val="none" w:sz="0" w:space="0" w:color="auto"/>
      </w:divBdr>
    </w:div>
    <w:div w:id="1880702027">
      <w:bodyDiv w:val="1"/>
      <w:marLeft w:val="0"/>
      <w:marRight w:val="0"/>
      <w:marTop w:val="0"/>
      <w:marBottom w:val="0"/>
      <w:divBdr>
        <w:top w:val="none" w:sz="0" w:space="0" w:color="auto"/>
        <w:left w:val="none" w:sz="0" w:space="0" w:color="auto"/>
        <w:bottom w:val="none" w:sz="0" w:space="0" w:color="auto"/>
        <w:right w:val="none" w:sz="0" w:space="0" w:color="auto"/>
      </w:divBdr>
    </w:div>
    <w:div w:id="1903828910">
      <w:bodyDiv w:val="1"/>
      <w:marLeft w:val="0"/>
      <w:marRight w:val="0"/>
      <w:marTop w:val="0"/>
      <w:marBottom w:val="0"/>
      <w:divBdr>
        <w:top w:val="none" w:sz="0" w:space="0" w:color="auto"/>
        <w:left w:val="none" w:sz="0" w:space="0" w:color="auto"/>
        <w:bottom w:val="none" w:sz="0" w:space="0" w:color="auto"/>
        <w:right w:val="none" w:sz="0" w:space="0" w:color="auto"/>
      </w:divBdr>
    </w:div>
    <w:div w:id="1919904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DEF8B6-B238-4BC2-B825-C8159A250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1135</Words>
  <Characters>6475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HỘI ĐỒNG NHÂN DÂN</vt:lpstr>
    </vt:vector>
  </TitlesOfParts>
  <Company>Microsoft</Company>
  <LinksUpToDate>false</LinksUpToDate>
  <CharactersWithSpaces>7595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HỘI ĐỒNG NHÂN DÂN</dc:title>
  <dc:subject/>
  <dc:creator>AutoBVT</dc:creator>
  <cp:keywords/>
  <cp:lastModifiedBy>TINHTU</cp:lastModifiedBy>
  <cp:revision>5</cp:revision>
  <cp:lastPrinted>2019-07-18T02:59:00Z</cp:lastPrinted>
  <dcterms:created xsi:type="dcterms:W3CDTF">2026-09-30T04:23:00Z</dcterms:created>
  <dcterms:modified xsi:type="dcterms:W3CDTF">2026-10-22T08:19:00Z</dcterms:modified>
</cp:coreProperties>
</file>